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613" w:rsidRPr="002D3259" w:rsidRDefault="002D3259" w:rsidP="002D3259">
      <w:pPr>
        <w:pStyle w:val="Sansinterlign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Compte-rendu d’e</w:t>
      </w:r>
      <w:r w:rsidRPr="002D3259">
        <w:rPr>
          <w:b/>
          <w:sz w:val="24"/>
          <w:szCs w:val="24"/>
        </w:rPr>
        <w:t>ntretien annuel de formation</w:t>
      </w:r>
    </w:p>
    <w:p w:rsidR="002D3259" w:rsidRDefault="002D3259" w:rsidP="002D3259">
      <w:pPr>
        <w:pStyle w:val="Sansinterligne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2D3259">
        <w:rPr>
          <w:sz w:val="24"/>
          <w:szCs w:val="24"/>
        </w:rPr>
        <w:t>Art. R541-4 à R421-7 du CGFP</w:t>
      </w:r>
      <w:r>
        <w:rPr>
          <w:sz w:val="24"/>
          <w:szCs w:val="24"/>
        </w:rPr>
        <w:t>)</w:t>
      </w:r>
    </w:p>
    <w:p w:rsidR="002D3259" w:rsidRDefault="002D3259" w:rsidP="002D3259">
      <w:pPr>
        <w:pStyle w:val="Sansinterligne"/>
        <w:jc w:val="center"/>
        <w:rPr>
          <w:sz w:val="24"/>
          <w:szCs w:val="24"/>
        </w:rPr>
      </w:pPr>
    </w:p>
    <w:p w:rsidR="002D3259" w:rsidRDefault="002D3259" w:rsidP="002D3259">
      <w:pPr>
        <w:pStyle w:val="Sansinterligne"/>
        <w:jc w:val="center"/>
        <w:rPr>
          <w:sz w:val="24"/>
          <w:szCs w:val="24"/>
        </w:rPr>
      </w:pPr>
      <w:r>
        <w:rPr>
          <w:sz w:val="24"/>
          <w:szCs w:val="24"/>
        </w:rPr>
        <w:t>Réalisé le …/…/….</w:t>
      </w:r>
    </w:p>
    <w:p w:rsidR="002D3259" w:rsidRDefault="002D3259" w:rsidP="002D3259">
      <w:pPr>
        <w:pStyle w:val="Sansinterligne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Entre M… (Supérieur Hiérarchique Direct), fonction : </w:t>
      </w:r>
    </w:p>
    <w:p w:rsidR="002D3259" w:rsidRDefault="002D3259" w:rsidP="002D3259">
      <w:pPr>
        <w:pStyle w:val="Sansinterligne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Et </w:t>
      </w:r>
      <w:proofErr w:type="gramStart"/>
      <w:r>
        <w:rPr>
          <w:sz w:val="24"/>
          <w:szCs w:val="24"/>
        </w:rPr>
        <w:t>M….</w:t>
      </w:r>
      <w:proofErr w:type="gramEnd"/>
      <w:r>
        <w:rPr>
          <w:sz w:val="24"/>
          <w:szCs w:val="24"/>
        </w:rPr>
        <w:t>, fonction</w:t>
      </w:r>
    </w:p>
    <w:p w:rsidR="002D3259" w:rsidRDefault="002D3259" w:rsidP="002D3259">
      <w:pPr>
        <w:pStyle w:val="Sansinterligne"/>
        <w:jc w:val="center"/>
        <w:rPr>
          <w:sz w:val="24"/>
          <w:szCs w:val="24"/>
        </w:rPr>
      </w:pPr>
      <w:r>
        <w:rPr>
          <w:sz w:val="24"/>
          <w:szCs w:val="24"/>
        </w:rPr>
        <w:t>L’entretien annuel de formation, distinct de l’entretien professionnel annuel, peut lui être associé.</w:t>
      </w:r>
      <w:bookmarkStart w:id="0" w:name="_GoBack"/>
      <w:bookmarkEnd w:id="0"/>
    </w:p>
    <w:p w:rsidR="002D3259" w:rsidRDefault="002D3259" w:rsidP="002D3259">
      <w:pPr>
        <w:pStyle w:val="Sansinterligne"/>
        <w:jc w:val="center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>Suites données aux demandes antérieures de formation (formations réalisées durant l’année précédant l’entretien) :</w:t>
      </w: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>Si refus de formations, motivations :</w:t>
      </w: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>Actions de formation nécessaires pour la nouvelle période en fonction des missions de l’agent et des perspectives professionnelles :</w:t>
      </w: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>Demandes de l’agent en matière de préparation aux concours, validation des acquis de l’expérience, bilan de compétence, période de professionnalisation :</w:t>
      </w: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>Objectifs de formation :</w:t>
      </w: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>Observations éventuelles de l’agent :</w:t>
      </w: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Default="002D3259" w:rsidP="002D3259">
      <w:pPr>
        <w:pStyle w:val="Sansinterligne"/>
        <w:jc w:val="both"/>
        <w:rPr>
          <w:sz w:val="24"/>
          <w:szCs w:val="24"/>
        </w:rPr>
      </w:pPr>
    </w:p>
    <w:p w:rsidR="002D3259" w:rsidRPr="002D3259" w:rsidRDefault="002D3259" w:rsidP="002D3259">
      <w:pPr>
        <w:pStyle w:val="Sansinterligne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Signature du supérieur hiérarchique direct :</w:t>
      </w:r>
    </w:p>
    <w:sectPr w:rsidR="002D3259" w:rsidRPr="002D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259"/>
    <w:rsid w:val="002D3259"/>
    <w:rsid w:val="00AA1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F61C9"/>
  <w15:chartTrackingRefBased/>
  <w15:docId w15:val="{2A401ACE-6E97-4446-B784-DCA133B1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2D32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CDG01</dc:creator>
  <cp:keywords/>
  <dc:description/>
  <cp:lastModifiedBy>Pierre MATHIEU</cp:lastModifiedBy>
  <cp:revision>1</cp:revision>
  <dcterms:created xsi:type="dcterms:W3CDTF">2026-10-02T08:27:00Z</dcterms:created>
  <dcterms:modified xsi:type="dcterms:W3CDTF">2026-10-02T08:38:00Z</dcterms:modified>
</cp:coreProperties>
</file>