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16E0" w14:textId="6F04247F" w:rsidR="00DD3F53" w:rsidRDefault="00DD3F53" w:rsidP="00205CFF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36A43" wp14:editId="0CF90005">
                <wp:simplePos x="0" y="0"/>
                <wp:positionH relativeFrom="column">
                  <wp:posOffset>3714750</wp:posOffset>
                </wp:positionH>
                <wp:positionV relativeFrom="paragraph">
                  <wp:posOffset>-382905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09F8B" w14:textId="645EB221" w:rsidR="00C12D23" w:rsidRPr="00C12D23" w:rsidRDefault="00C12D23" w:rsidP="00C12D23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6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2.5pt;margin-top:-30.15pt;width:202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" filled="f" stroked="f">
                <v:textbox>
                  <w:txbxContent>
                    <w:p w14:paraId="54B09F8B" w14:textId="645EB221" w:rsidR="00C12D23" w:rsidRPr="00C12D23" w:rsidRDefault="00C12D23" w:rsidP="00C12D23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</w:p>
    <w:p w14:paraId="6843718A" w14:textId="4D952DA0" w:rsidR="000635F6" w:rsidRDefault="00454D7D" w:rsidP="00205CFF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sz w:val="24"/>
        </w:rPr>
        <w:t>ARRÊTÉ</w:t>
      </w:r>
      <w:r w:rsidR="00176ECA">
        <w:rPr>
          <w:rFonts w:cs="Arial"/>
          <w:b/>
          <w:sz w:val="24"/>
        </w:rPr>
        <w:t xml:space="preserve"> </w:t>
      </w:r>
      <w:r w:rsidR="0007373A">
        <w:rPr>
          <w:rFonts w:cs="Arial" w:hint="eastAsia"/>
          <w:b/>
          <w:bCs/>
        </w:rPr>
        <w:t xml:space="preserve">DE </w:t>
      </w:r>
      <w:r w:rsidR="0007373A">
        <w:rPr>
          <w:rFonts w:cs="Arial"/>
          <w:b/>
          <w:bCs/>
        </w:rPr>
        <w:t>PLACEMENT</w:t>
      </w:r>
      <w:r w:rsidR="0007373A">
        <w:rPr>
          <w:rFonts w:cs="Arial" w:hint="eastAsia"/>
          <w:b/>
          <w:bCs/>
        </w:rPr>
        <w:t xml:space="preserve"> EN CONG</w:t>
      </w:r>
      <w:r w:rsidR="0007373A">
        <w:rPr>
          <w:rFonts w:cs="Arial"/>
          <w:b/>
          <w:bCs/>
        </w:rPr>
        <w:t>É</w:t>
      </w:r>
      <w:r w:rsidR="0007373A">
        <w:rPr>
          <w:rFonts w:cs="Arial" w:hint="eastAsia"/>
          <w:b/>
          <w:bCs/>
        </w:rPr>
        <w:t xml:space="preserve"> POUR </w:t>
      </w:r>
      <w:r w:rsidR="0007373A">
        <w:rPr>
          <w:rFonts w:cs="Arial"/>
          <w:b/>
          <w:bCs/>
        </w:rPr>
        <w:t xml:space="preserve">INVALIDITE TEMPORAIRE </w:t>
      </w:r>
    </w:p>
    <w:p w14:paraId="0A321F15" w14:textId="7E67B629" w:rsidR="0007373A" w:rsidRDefault="0007373A" w:rsidP="0007373A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IMPUTABLE AU SERVICE</w:t>
      </w:r>
    </w:p>
    <w:p w14:paraId="75C43339" w14:textId="77777777" w:rsidR="007C7C68" w:rsidRDefault="007C7C68" w:rsidP="0007373A">
      <w:pPr>
        <w:spacing w:line="240" w:lineRule="auto"/>
        <w:jc w:val="left"/>
        <w:rPr>
          <w:rFonts w:cs="Arial"/>
        </w:rPr>
      </w:pPr>
    </w:p>
    <w:p w14:paraId="3FDF2F36" w14:textId="77777777" w:rsidR="007F52D2" w:rsidRPr="000635F6" w:rsidRDefault="00176ECA" w:rsidP="0007373A">
      <w:pPr>
        <w:spacing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42C7346C" w14:textId="7C2F32CE" w:rsidR="005B328E" w:rsidRPr="005B328E" w:rsidRDefault="005B328E" w:rsidP="005B328E">
      <w:pPr>
        <w:spacing w:line="240" w:lineRule="exact"/>
        <w:rPr>
          <w:rFonts w:cs="Arial"/>
        </w:rPr>
      </w:pPr>
      <w:r w:rsidRPr="005B328E">
        <w:rPr>
          <w:rFonts w:cs="Arial"/>
        </w:rPr>
        <w:t xml:space="preserve">VU le code général </w:t>
      </w:r>
      <w:r w:rsidR="00593F95">
        <w:rPr>
          <w:rFonts w:cs="Arial"/>
        </w:rPr>
        <w:t>de la fonction publique</w:t>
      </w:r>
      <w:r w:rsidRPr="005B328E">
        <w:rPr>
          <w:rFonts w:cs="Arial"/>
        </w:rPr>
        <w:t xml:space="preserve">, </w:t>
      </w:r>
    </w:p>
    <w:p w14:paraId="1AC2C3D6" w14:textId="77777777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</w:t>
      </w:r>
      <w:bookmarkStart w:id="0" w:name="_GoBack"/>
      <w:bookmarkEnd w:id="0"/>
      <w:r w:rsidR="007B677B">
        <w:rPr>
          <w:rFonts w:cs="Arial"/>
        </w:rPr>
        <w:t>t suivants,</w:t>
      </w:r>
    </w:p>
    <w:p w14:paraId="73DCAD6C" w14:textId="77777777" w:rsidR="0099550A" w:rsidRDefault="00176ECA" w:rsidP="0099550A">
      <w:pPr>
        <w:spacing w:after="80" w:line="240" w:lineRule="auto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BA34D4" wp14:editId="3A89634F">
                <wp:simplePos x="0" y="0"/>
                <wp:positionH relativeFrom="column">
                  <wp:posOffset>-163195</wp:posOffset>
                </wp:positionH>
                <wp:positionV relativeFrom="paragraph">
                  <wp:posOffset>2326005</wp:posOffset>
                </wp:positionV>
                <wp:extent cx="6195060" cy="2465705"/>
                <wp:effectExtent l="0" t="0" r="0" b="0"/>
                <wp:wrapNone/>
                <wp:docPr id="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2433595">
                          <a:off x="0" y="0"/>
                          <a:ext cx="6195060" cy="2465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8CF3D0" w14:textId="77777777" w:rsidR="00176ECA" w:rsidRDefault="00176ECA" w:rsidP="00997E2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A34D4" id="WordArt 47" o:spid="_x0000_s1027" type="#_x0000_t202" style="position:absolute;left:0;text-align:left;margin-left:-12.85pt;margin-top:183.15pt;width:487.8pt;height:194.15pt;rotation:2658135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" filled="f" stroked="f">
                <o:lock v:ext="edit" shapetype="t"/>
                <v:textbox style="mso-fit-shape-to-text:t">
                  <w:txbxContent>
                    <w:p w14:paraId="6B8CF3D0" w14:textId="77777777" w:rsidR="00176ECA" w:rsidRDefault="00176ECA" w:rsidP="00997E2B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9550A">
        <w:rPr>
          <w:rFonts w:cs="Arial"/>
        </w:rPr>
        <w:t>VU le décret n° 2019-301 du 10 avril 2019 relatif au congé pour invalidité temporaire imputable au service dans la fonction publique territoriale</w:t>
      </w:r>
    </w:p>
    <w:p w14:paraId="3CDFA4D6" w14:textId="3EF466A9" w:rsidR="007F52D2" w:rsidRPr="0099550A" w:rsidRDefault="0099550A" w:rsidP="0099550A">
      <w:pPr>
        <w:spacing w:after="80" w:line="240" w:lineRule="auto"/>
        <w:rPr>
          <w:rFonts w:cs="Arial"/>
        </w:rPr>
      </w:pPr>
      <w:r>
        <w:rPr>
          <w:rFonts w:cs="Arial"/>
        </w:rPr>
        <w:t>VU le décret n° 2022-350 du 11 mars 2022 relatif aux conseils médicaux dans la fonction publique territoriale,</w:t>
      </w:r>
    </w:p>
    <w:p w14:paraId="67251E44" w14:textId="0F5F16CA" w:rsidR="007F52D2" w:rsidRPr="00DD3F53" w:rsidRDefault="00176ECA">
      <w:pPr>
        <w:spacing w:line="240" w:lineRule="auto"/>
        <w:rPr>
          <w:rFonts w:cs="Arial"/>
        </w:rPr>
      </w:pPr>
      <w:r w:rsidRPr="002D4F99">
        <w:rPr>
          <w:rFonts w:cs="Arial"/>
        </w:rPr>
        <w:t xml:space="preserve">VU la déclaration relatant les circonstances </w:t>
      </w:r>
      <w:r w:rsidRPr="00DD3F53">
        <w:rPr>
          <w:rFonts w:cs="Arial"/>
        </w:rPr>
        <w:t xml:space="preserve">de l’accident dont </w:t>
      </w:r>
      <w:r w:rsidR="002D4F99" w:rsidRPr="00DD3F53">
        <w:rPr>
          <w:rFonts w:cs="Arial"/>
        </w:rPr>
        <w:t>l’agent</w:t>
      </w:r>
      <w:r w:rsidRPr="00DD3F53">
        <w:rPr>
          <w:rFonts w:cs="Arial"/>
        </w:rPr>
        <w:t xml:space="preserve"> a été victime le ………………,</w:t>
      </w:r>
    </w:p>
    <w:p w14:paraId="16071004" w14:textId="18FB8781" w:rsidR="007F52D2" w:rsidRPr="00241DB2" w:rsidRDefault="00176ECA">
      <w:pPr>
        <w:spacing w:line="240" w:lineRule="auto"/>
        <w:rPr>
          <w:rFonts w:cs="Arial"/>
        </w:rPr>
      </w:pPr>
      <w:r w:rsidRPr="00241DB2">
        <w:rPr>
          <w:rFonts w:cs="Arial"/>
        </w:rPr>
        <w:t>VU le certificat médical initial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>et prescrivant un arrêt de travail à M</w:t>
      </w:r>
      <w:r w:rsidR="00B5451E" w:rsidRPr="00241DB2">
        <w:rPr>
          <w:rFonts w:cs="Arial"/>
        </w:rPr>
        <w:t>/Mme</w:t>
      </w:r>
      <w:r w:rsidR="004B0DB5" w:rsidRPr="00241DB2">
        <w:rPr>
          <w:rFonts w:cs="Arial"/>
        </w:rPr>
        <w:t xml:space="preserve"> ……………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5B18C316" w14:textId="3055AFA2" w:rsidR="006F1794" w:rsidRPr="000D071A" w:rsidRDefault="006F1794" w:rsidP="006F1794">
      <w:pPr>
        <w:spacing w:line="240" w:lineRule="auto"/>
        <w:rPr>
          <w:rFonts w:cs="Arial"/>
        </w:rPr>
      </w:pPr>
      <w:r w:rsidRPr="000D071A">
        <w:rPr>
          <w:rFonts w:cs="Arial"/>
        </w:rPr>
        <w:t xml:space="preserve">VU les conclusions de l’enquête administrative en date du </w:t>
      </w:r>
      <w:r w:rsidR="003C686D">
        <w:rPr>
          <w:rFonts w:cs="Arial"/>
        </w:rPr>
        <w:t>…………...,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60011B7A" w14:textId="2EAEA3CA" w:rsidR="006F1794" w:rsidRPr="002875F9" w:rsidRDefault="006F1794">
      <w:pPr>
        <w:spacing w:line="240" w:lineRule="auto"/>
        <w:rPr>
          <w:rFonts w:cs="Arial"/>
          <w:color w:val="5B9BD5" w:themeColor="accent1"/>
        </w:rPr>
      </w:pPr>
      <w:r w:rsidRPr="000D071A">
        <w:rPr>
          <w:rFonts w:cs="Arial"/>
        </w:rPr>
        <w:t>VU les conclusions administrative</w:t>
      </w:r>
      <w:r w:rsidR="00CC5DB9">
        <w:rPr>
          <w:rFonts w:cs="Arial"/>
        </w:rPr>
        <w:t>s</w:t>
      </w:r>
      <w:r w:rsidRPr="000D071A">
        <w:rPr>
          <w:rFonts w:cs="Arial"/>
        </w:rPr>
        <w:t xml:space="preserve"> de l’expertise médicale en date du </w:t>
      </w:r>
      <w:r w:rsidR="000C48B7">
        <w:rPr>
          <w:rFonts w:cs="Arial"/>
        </w:rPr>
        <w:t>…</w:t>
      </w:r>
      <w:proofErr w:type="gramStart"/>
      <w:r w:rsidR="000C48B7">
        <w:rPr>
          <w:rFonts w:cs="Arial"/>
        </w:rPr>
        <w:t>…….</w:t>
      </w:r>
      <w:proofErr w:type="gramEnd"/>
      <w:r w:rsidR="000C48B7" w:rsidRPr="000D071A">
        <w:rPr>
          <w:rFonts w:cs="Arial"/>
        </w:rPr>
        <w:t>…....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2587F429" w14:textId="51B10AED" w:rsidR="00964C1E" w:rsidRPr="000D071A" w:rsidRDefault="00964C1E">
      <w:pPr>
        <w:spacing w:line="240" w:lineRule="auto"/>
        <w:rPr>
          <w:rFonts w:cs="Arial"/>
          <w:color w:val="0070C0"/>
        </w:rPr>
      </w:pPr>
      <w:r w:rsidRPr="000D071A">
        <w:rPr>
          <w:rFonts w:cs="Arial"/>
        </w:rPr>
        <w:t xml:space="preserve">VU l’avis </w:t>
      </w:r>
      <w:r w:rsidR="00C52B2D">
        <w:rPr>
          <w:rFonts w:cs="Arial"/>
        </w:rPr>
        <w:t>du conseil médical</w:t>
      </w:r>
      <w:r w:rsidR="00653145">
        <w:rPr>
          <w:rFonts w:cs="Arial"/>
        </w:rPr>
        <w:t xml:space="preserve"> en formation plénière </w:t>
      </w:r>
      <w:r w:rsidRPr="000D071A">
        <w:rPr>
          <w:rFonts w:cs="Arial"/>
        </w:rPr>
        <w:t>en date du</w:t>
      </w:r>
      <w:r w:rsidR="000D071A">
        <w:rPr>
          <w:rFonts w:cs="Arial"/>
        </w:rPr>
        <w:t xml:space="preserve"> </w:t>
      </w:r>
      <w:r w:rsidR="000C48B7">
        <w:rPr>
          <w:rFonts w:cs="Arial"/>
        </w:rPr>
        <w:t>……</w:t>
      </w:r>
      <w:r w:rsidR="000C48B7" w:rsidRPr="000D071A">
        <w:rPr>
          <w:rFonts w:cs="Arial"/>
        </w:rPr>
        <w:t>…...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 xml:space="preserve">Le cas échéant si </w:t>
      </w:r>
      <w:r w:rsidR="005F2B9B">
        <w:rPr>
          <w:rFonts w:cs="Arial"/>
          <w:i/>
          <w:iCs/>
          <w:color w:val="0070C0"/>
        </w:rPr>
        <w:t>le conseil médical en formation plénière</w:t>
      </w:r>
      <w:r w:rsidR="000D071A" w:rsidRPr="000D071A">
        <w:rPr>
          <w:rFonts w:cs="Arial"/>
          <w:i/>
          <w:iCs/>
          <w:color w:val="0070C0"/>
        </w:rPr>
        <w:t xml:space="preserve"> </w:t>
      </w:r>
      <w:r w:rsidR="002C7112">
        <w:rPr>
          <w:rFonts w:cs="Arial"/>
          <w:i/>
          <w:iCs/>
          <w:color w:val="0070C0"/>
        </w:rPr>
        <w:t>a été</w:t>
      </w:r>
      <w:r w:rsidR="000D071A" w:rsidRPr="000D071A">
        <w:rPr>
          <w:rFonts w:cs="Arial"/>
          <w:i/>
          <w:iCs/>
          <w:color w:val="0070C0"/>
        </w:rPr>
        <w:t xml:space="preserve"> saisi</w:t>
      </w:r>
      <w:r w:rsidR="000D071A" w:rsidRPr="000D071A">
        <w:rPr>
          <w:rFonts w:cs="Arial"/>
          <w:color w:val="0070C0"/>
        </w:rPr>
        <w:t>)</w:t>
      </w:r>
    </w:p>
    <w:p w14:paraId="6BAE7E64" w14:textId="69DF9E43" w:rsidR="007F52D2" w:rsidRPr="003F7DB6" w:rsidRDefault="00176ECA" w:rsidP="000A080A">
      <w:pPr>
        <w:spacing w:after="0" w:line="240" w:lineRule="auto"/>
        <w:rPr>
          <w:rFonts w:cs="Arial"/>
        </w:rPr>
      </w:pPr>
      <w:r w:rsidRPr="003F7DB6">
        <w:rPr>
          <w:rFonts w:cs="Arial"/>
        </w:rPr>
        <w:t xml:space="preserve">CONSIDERANT que les circonstances </w:t>
      </w:r>
      <w:r w:rsidRPr="00DD3F53">
        <w:rPr>
          <w:rFonts w:cs="Arial"/>
        </w:rPr>
        <w:t>de l’accident</w:t>
      </w:r>
      <w:r w:rsidR="00DD47A4" w:rsidRPr="00DD3F53">
        <w:rPr>
          <w:rFonts w:cs="Arial"/>
        </w:rPr>
        <w:t xml:space="preserve"> </w:t>
      </w:r>
      <w:r w:rsidRPr="003F7DB6">
        <w:rPr>
          <w:rFonts w:cs="Arial"/>
        </w:rPr>
        <w:t xml:space="preserve">dont a été </w:t>
      </w:r>
      <w:r>
        <w:rPr>
          <w:rFonts w:cs="Arial"/>
        </w:rPr>
        <w:t>victime M</w:t>
      </w:r>
      <w:r w:rsidR="003F7DB6">
        <w:rPr>
          <w:rFonts w:cs="Arial"/>
        </w:rPr>
        <w:t>/Mme ………………</w:t>
      </w:r>
      <w:r>
        <w:rPr>
          <w:rFonts w:cs="Arial"/>
        </w:rPr>
        <w:t xml:space="preserve">, établies par les éléments susvisés, conduisent à reconnaître cet </w:t>
      </w:r>
      <w:r w:rsidRPr="003F7DB6">
        <w:rPr>
          <w:rFonts w:cs="Arial"/>
        </w:rPr>
        <w:t>accident</w:t>
      </w:r>
      <w:r w:rsidR="002875F9" w:rsidRPr="003F7DB6">
        <w:rPr>
          <w:rFonts w:cs="Arial"/>
        </w:rPr>
        <w:t xml:space="preserve"> </w:t>
      </w:r>
      <w:r w:rsidRPr="003F7DB6">
        <w:rPr>
          <w:rFonts w:cs="Arial"/>
        </w:rPr>
        <w:t>comme imputable au service,</w:t>
      </w:r>
    </w:p>
    <w:p w14:paraId="2033B6B2" w14:textId="77777777" w:rsidR="007F52D2" w:rsidRDefault="00997E2B" w:rsidP="00EA6EC1">
      <w:pPr>
        <w:spacing w:before="12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7AF48195" w14:textId="15257AE8" w:rsidR="007F52D2" w:rsidRPr="00B76CCC" w:rsidRDefault="00176ECA">
      <w:pPr>
        <w:tabs>
          <w:tab w:val="left" w:pos="1276"/>
        </w:tabs>
        <w:spacing w:line="240" w:lineRule="auto"/>
        <w:rPr>
          <w:rFonts w:cs="Arial"/>
        </w:rPr>
      </w:pPr>
      <w:r>
        <w:rPr>
          <w:rFonts w:cs="Arial"/>
          <w:b/>
        </w:rPr>
        <w:t>Article 1</w:t>
      </w:r>
      <w:r w:rsidRPr="00454D7D">
        <w:rPr>
          <w:rFonts w:cs="Arial"/>
          <w:b/>
          <w:vertAlign w:val="superscript"/>
        </w:rPr>
        <w:t>er</w:t>
      </w:r>
      <w:r w:rsidR="00454D7D">
        <w:rPr>
          <w:rFonts w:cs="Arial"/>
          <w:b/>
        </w:rPr>
        <w:t xml:space="preserve"> </w:t>
      </w:r>
      <w:r>
        <w:rPr>
          <w:rFonts w:cs="Arial"/>
        </w:rPr>
        <w:t>:</w:t>
      </w:r>
      <w:r>
        <w:rPr>
          <w:rFonts w:cs="Arial"/>
        </w:rPr>
        <w:tab/>
      </w:r>
      <w:r w:rsidR="004B0DB5" w:rsidRPr="00B76CCC">
        <w:rPr>
          <w:rFonts w:cs="Arial"/>
        </w:rPr>
        <w:t xml:space="preserve">L'accident survenu dans l'exercice </w:t>
      </w:r>
      <w:r w:rsidR="00EB1309" w:rsidRPr="00B76CCC">
        <w:rPr>
          <w:rFonts w:cs="Arial"/>
        </w:rPr>
        <w:t>de ses fonctions</w:t>
      </w:r>
      <w:r w:rsidR="004B0DB5" w:rsidRPr="00B76CCC">
        <w:rPr>
          <w:rFonts w:cs="Arial"/>
        </w:rPr>
        <w:t xml:space="preserve"> </w:t>
      </w:r>
      <w:r w:rsidR="00EB1309" w:rsidRPr="00B76CCC">
        <w:rPr>
          <w:rFonts w:cs="Arial"/>
        </w:rPr>
        <w:t xml:space="preserve">à </w:t>
      </w:r>
      <w:r w:rsidRPr="00B76CCC">
        <w:rPr>
          <w:rFonts w:cs="Arial"/>
        </w:rPr>
        <w:t>M</w:t>
      </w:r>
      <w:r w:rsidR="00B5451E" w:rsidRPr="00B76CCC">
        <w:rPr>
          <w:rFonts w:cs="Arial"/>
        </w:rPr>
        <w:t>/Mme</w:t>
      </w:r>
      <w:r w:rsidRPr="00B76CCC">
        <w:rPr>
          <w:rFonts w:cs="Arial"/>
        </w:rPr>
        <w:t xml:space="preserve"> ................</w:t>
      </w:r>
      <w:r w:rsidR="00B5451E" w:rsidRPr="00B76CCC">
        <w:rPr>
          <w:rFonts w:cs="Arial"/>
        </w:rPr>
        <w:t xml:space="preserve">. </w:t>
      </w:r>
      <w:proofErr w:type="gramStart"/>
      <w:r w:rsidR="00351C47" w:rsidRPr="00B76CCC">
        <w:rPr>
          <w:rFonts w:cs="Arial"/>
        </w:rPr>
        <w:t>est</w:t>
      </w:r>
      <w:proofErr w:type="gramEnd"/>
      <w:r w:rsidR="00351C47" w:rsidRPr="00B76CCC">
        <w:rPr>
          <w:rFonts w:cs="Arial"/>
        </w:rPr>
        <w:t xml:space="preserve"> reconnu</w:t>
      </w:r>
      <w:r w:rsidR="004B0DB5" w:rsidRPr="00B76CCC">
        <w:rPr>
          <w:rFonts w:cs="Arial"/>
        </w:rPr>
        <w:t xml:space="preserve"> imputable au service</w:t>
      </w:r>
      <w:r w:rsidRPr="00B76CCC">
        <w:rPr>
          <w:rFonts w:cs="Arial"/>
        </w:rPr>
        <w:t>.</w:t>
      </w:r>
    </w:p>
    <w:p w14:paraId="111C36CE" w14:textId="53553CBD" w:rsidR="007F52D2" w:rsidRPr="00B76CCC" w:rsidRDefault="00176ECA" w:rsidP="00A40B9C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B76CCC">
        <w:rPr>
          <w:rFonts w:cs="Arial"/>
          <w:b/>
        </w:rPr>
        <w:t>Article 2</w:t>
      </w:r>
      <w:r w:rsidRPr="00B76CCC">
        <w:rPr>
          <w:rFonts w:cs="Arial"/>
        </w:rPr>
        <w:t xml:space="preserve"> :</w:t>
      </w:r>
      <w:r w:rsidR="0043753D" w:rsidRPr="00B76CCC">
        <w:rPr>
          <w:rFonts w:cs="Arial"/>
        </w:rPr>
        <w:t xml:space="preserve"> </w:t>
      </w:r>
      <w:r w:rsidRPr="00B76CCC">
        <w:rPr>
          <w:rFonts w:cs="Arial"/>
        </w:rPr>
        <w:t>M</w:t>
      </w:r>
      <w:r w:rsidR="007B19AF" w:rsidRPr="00B76CCC">
        <w:rPr>
          <w:rFonts w:cs="Arial"/>
        </w:rPr>
        <w:t>/Mme ………………</w:t>
      </w:r>
      <w:r w:rsidRPr="00B76CCC">
        <w:rPr>
          <w:rFonts w:cs="Arial"/>
        </w:rPr>
        <w:t xml:space="preserve">est placé(e) en congé pour </w:t>
      </w:r>
      <w:r w:rsidR="006366BF" w:rsidRPr="00B76CCC">
        <w:rPr>
          <w:rFonts w:cs="Arial"/>
        </w:rPr>
        <w:t xml:space="preserve">invalidité temporaire imputable au service </w:t>
      </w:r>
      <w:r w:rsidRPr="00B76CCC">
        <w:rPr>
          <w:rFonts w:cs="Arial"/>
        </w:rPr>
        <w:t>à compter du …………… jusqu’au ……………</w:t>
      </w:r>
      <w:r w:rsidR="004B0DB5" w:rsidRPr="00B76CCC">
        <w:rPr>
          <w:rFonts w:cs="Arial"/>
        </w:rPr>
        <w:t>.</w:t>
      </w:r>
    </w:p>
    <w:p w14:paraId="634E6A17" w14:textId="77777777" w:rsidR="00540027" w:rsidRDefault="00387A1F" w:rsidP="00540027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B76CCC">
        <w:rPr>
          <w:rFonts w:cs="Arial"/>
          <w:b/>
        </w:rPr>
        <w:t>Article 3</w:t>
      </w:r>
      <w:r w:rsidRPr="00B76CCC">
        <w:rPr>
          <w:rFonts w:cs="Arial"/>
        </w:rPr>
        <w:t xml:space="preserve"> :</w:t>
      </w:r>
      <w:r w:rsidR="00107091" w:rsidRPr="00B76CCC">
        <w:rPr>
          <w:rFonts w:cs="Arial"/>
        </w:rPr>
        <w:t xml:space="preserve"> </w:t>
      </w:r>
      <w:r w:rsidR="00540027" w:rsidRPr="00B76CCC">
        <w:rPr>
          <w:rFonts w:cs="Arial"/>
        </w:rPr>
        <w:t>Pendant cette période, l’agent conserve l’intégralité de son traitement</w:t>
      </w:r>
      <w:r w:rsidR="00540027">
        <w:rPr>
          <w:rFonts w:cs="Arial"/>
        </w:rPr>
        <w:t>.</w:t>
      </w:r>
    </w:p>
    <w:p w14:paraId="7EE23BA1" w14:textId="00234CD9" w:rsidR="004B0DB5" w:rsidRPr="004B0DB5" w:rsidRDefault="00A52FCE" w:rsidP="004B0DB5">
      <w:pPr>
        <w:spacing w:line="240" w:lineRule="atLeast"/>
        <w:rPr>
          <w:rFonts w:cs="Arial"/>
          <w:color w:val="000000"/>
          <w:szCs w:val="22"/>
        </w:rPr>
      </w:pPr>
      <w:r>
        <w:rPr>
          <w:rFonts w:cs="Arial"/>
        </w:rPr>
        <w:t>L</w:t>
      </w:r>
      <w:r>
        <w:rPr>
          <w:rFonts w:cs="Arial" w:hint="eastAsia"/>
          <w:color w:val="000000"/>
          <w:szCs w:val="22"/>
        </w:rPr>
        <w:t xml:space="preserve">es honoraires médicaux et </w:t>
      </w:r>
      <w:r>
        <w:rPr>
          <w:rFonts w:cs="Arial"/>
          <w:color w:val="000000"/>
          <w:szCs w:val="22"/>
        </w:rPr>
        <w:t>l</w:t>
      </w:r>
      <w:r w:rsidR="004B0DB5" w:rsidRPr="004B0DB5">
        <w:rPr>
          <w:rFonts w:cs="Arial" w:hint="eastAsia"/>
          <w:color w:val="000000"/>
          <w:szCs w:val="22"/>
        </w:rPr>
        <w:t>es frais direc</w:t>
      </w:r>
      <w:r>
        <w:rPr>
          <w:rFonts w:cs="Arial" w:hint="eastAsia"/>
          <w:color w:val="000000"/>
          <w:szCs w:val="22"/>
        </w:rPr>
        <w:t xml:space="preserve">tement </w:t>
      </w:r>
      <w:r>
        <w:rPr>
          <w:rFonts w:cs="Arial"/>
          <w:color w:val="000000"/>
          <w:szCs w:val="22"/>
        </w:rPr>
        <w:t>occasionn</w:t>
      </w:r>
      <w:r>
        <w:rPr>
          <w:rFonts w:cs="Arial" w:hint="eastAsia"/>
          <w:color w:val="000000"/>
          <w:szCs w:val="22"/>
        </w:rPr>
        <w:t xml:space="preserve">és </w:t>
      </w:r>
      <w:r w:rsidRPr="00B76CCC">
        <w:rPr>
          <w:rFonts w:cs="Arial" w:hint="eastAsia"/>
          <w:szCs w:val="22"/>
        </w:rPr>
        <w:t>par l'accident</w:t>
      </w:r>
      <w:r w:rsidRPr="00B76CCC">
        <w:rPr>
          <w:rFonts w:cs="Arial"/>
          <w:szCs w:val="22"/>
        </w:rPr>
        <w:t xml:space="preserve"> </w:t>
      </w:r>
      <w:r w:rsidR="00426332">
        <w:rPr>
          <w:rFonts w:cs="Arial"/>
          <w:szCs w:val="22"/>
        </w:rPr>
        <w:t>seront pris en charge par l’autorité t</w:t>
      </w:r>
      <w:r w:rsidR="00465DC7">
        <w:rPr>
          <w:rFonts w:cs="Arial"/>
          <w:szCs w:val="22"/>
        </w:rPr>
        <w:t>erritoriale.</w:t>
      </w:r>
    </w:p>
    <w:p w14:paraId="49427FF7" w14:textId="110C7D5C" w:rsidR="00F014C3" w:rsidRDefault="00F014C3" w:rsidP="00F014C3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F014C3">
        <w:rPr>
          <w:rFonts w:cs="Arial"/>
          <w:b/>
        </w:rPr>
        <w:t xml:space="preserve">Article 4 : </w:t>
      </w:r>
      <w:r w:rsidRPr="00F014C3">
        <w:rPr>
          <w:rFonts w:cs="Arial"/>
        </w:rPr>
        <w:t>Le présent arrêté sera notifié à l'agent. Une copie sera transmise au comptable de la collectivité et au Président du Centre de Gestion.</w:t>
      </w:r>
    </w:p>
    <w:p w14:paraId="287A2ED2" w14:textId="77777777" w:rsidR="00B707A3" w:rsidRPr="00F014C3" w:rsidRDefault="00B707A3" w:rsidP="00F014C3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</w:rPr>
      </w:pPr>
    </w:p>
    <w:p w14:paraId="1733F39C" w14:textId="77777777" w:rsidR="00F014C3" w:rsidRPr="00205CFF" w:rsidRDefault="00F014C3" w:rsidP="00C74018">
      <w:pPr>
        <w:tabs>
          <w:tab w:val="left" w:pos="3648"/>
          <w:tab w:val="left" w:pos="6237"/>
        </w:tabs>
        <w:spacing w:after="0" w:line="240" w:lineRule="exact"/>
        <w:rPr>
          <w:rFonts w:cs="Arial"/>
          <w:sz w:val="16"/>
          <w:szCs w:val="16"/>
        </w:rPr>
      </w:pPr>
    </w:p>
    <w:p w14:paraId="17B9BA30" w14:textId="3117FF53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4B2871E5" w14:textId="6CFF353C" w:rsidR="00BF5741" w:rsidRDefault="00BF5741" w:rsidP="00BF5741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6885C66D" w14:textId="67E5B552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69A62958" w14:textId="78DC4747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 w:rsidR="00205CFF"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8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180B5986" w14:textId="77777777" w:rsidR="00B76CCC" w:rsidRDefault="00BF5741" w:rsidP="003A53AB">
      <w:pPr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</w:t>
      </w:r>
    </w:p>
    <w:p w14:paraId="7736C330" w14:textId="067636DC" w:rsidR="007F52D2" w:rsidRPr="003A53AB" w:rsidRDefault="00BF5741" w:rsidP="003A53AB">
      <w:pPr>
        <w:spacing w:after="0" w:line="40" w:lineRule="atLeast"/>
        <w:ind w:right="5103"/>
      </w:pPr>
      <w:r w:rsidRPr="00F46575">
        <w:rPr>
          <w:sz w:val="18"/>
        </w:rPr>
        <w:t>Si</w:t>
      </w:r>
      <w:r>
        <w:rPr>
          <w:sz w:val="18"/>
        </w:rPr>
        <w:t>gnature de l’agent :</w:t>
      </w:r>
    </w:p>
    <w:sectPr w:rsidR="007F52D2" w:rsidRPr="003A53AB" w:rsidSect="00205CF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2" w:right="1134" w:bottom="284" w:left="1134" w:header="288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9DB2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10AE78D6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3A53AB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FB741D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F45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2DD67814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2A318F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2A318F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CB31" w14:textId="77777777" w:rsidR="00DD3F53" w:rsidRDefault="00DD3F53" w:rsidP="00340CCD">
    <w:pPr>
      <w:pStyle w:val="En-tte"/>
      <w:rPr>
        <w:rFonts w:eastAsiaTheme="minorHAnsi"/>
        <w:i/>
        <w:sz w:val="24"/>
        <w:szCs w:val="24"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BF5741" w:rsidRDefault="00340CCD" w:rsidP="00340CCD">
    <w:pPr>
      <w:pStyle w:val="En-tte"/>
      <w:rPr>
        <w:rFonts w:eastAsia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CA"/>
    <w:rsid w:val="00016A8A"/>
    <w:rsid w:val="000635F6"/>
    <w:rsid w:val="0007373A"/>
    <w:rsid w:val="0009155A"/>
    <w:rsid w:val="000A080A"/>
    <w:rsid w:val="000B22FD"/>
    <w:rsid w:val="000C48B7"/>
    <w:rsid w:val="000D071A"/>
    <w:rsid w:val="000F2BC0"/>
    <w:rsid w:val="00106144"/>
    <w:rsid w:val="00107091"/>
    <w:rsid w:val="00110A31"/>
    <w:rsid w:val="0012113F"/>
    <w:rsid w:val="00164C15"/>
    <w:rsid w:val="001745F9"/>
    <w:rsid w:val="00176ECA"/>
    <w:rsid w:val="001C0EF2"/>
    <w:rsid w:val="00205CFF"/>
    <w:rsid w:val="00241DB2"/>
    <w:rsid w:val="002875F9"/>
    <w:rsid w:val="00287F54"/>
    <w:rsid w:val="0029097D"/>
    <w:rsid w:val="002A318F"/>
    <w:rsid w:val="002A386D"/>
    <w:rsid w:val="002C7112"/>
    <w:rsid w:val="002D162C"/>
    <w:rsid w:val="002D4F99"/>
    <w:rsid w:val="00340CCD"/>
    <w:rsid w:val="00351C47"/>
    <w:rsid w:val="00387A1F"/>
    <w:rsid w:val="00397338"/>
    <w:rsid w:val="003A53AB"/>
    <w:rsid w:val="003C686D"/>
    <w:rsid w:val="003D3D77"/>
    <w:rsid w:val="003E7E7A"/>
    <w:rsid w:val="003F7DB6"/>
    <w:rsid w:val="00426332"/>
    <w:rsid w:val="0043753D"/>
    <w:rsid w:val="00454D7D"/>
    <w:rsid w:val="00465137"/>
    <w:rsid w:val="00465DC7"/>
    <w:rsid w:val="00495C08"/>
    <w:rsid w:val="004A7262"/>
    <w:rsid w:val="004B0DB5"/>
    <w:rsid w:val="004C4A2F"/>
    <w:rsid w:val="004E3513"/>
    <w:rsid w:val="00540027"/>
    <w:rsid w:val="005443F0"/>
    <w:rsid w:val="00593F95"/>
    <w:rsid w:val="005B1EEA"/>
    <w:rsid w:val="005B328E"/>
    <w:rsid w:val="005D0583"/>
    <w:rsid w:val="005E62B2"/>
    <w:rsid w:val="005F2B9B"/>
    <w:rsid w:val="00623328"/>
    <w:rsid w:val="006310F4"/>
    <w:rsid w:val="006366BF"/>
    <w:rsid w:val="00653145"/>
    <w:rsid w:val="0066293F"/>
    <w:rsid w:val="006C4352"/>
    <w:rsid w:val="006D14C8"/>
    <w:rsid w:val="006F1794"/>
    <w:rsid w:val="00704F0F"/>
    <w:rsid w:val="00730385"/>
    <w:rsid w:val="007B19AF"/>
    <w:rsid w:val="007B677B"/>
    <w:rsid w:val="007C7C68"/>
    <w:rsid w:val="007F52D2"/>
    <w:rsid w:val="00826EFA"/>
    <w:rsid w:val="0083143B"/>
    <w:rsid w:val="00856361"/>
    <w:rsid w:val="00921265"/>
    <w:rsid w:val="009463DF"/>
    <w:rsid w:val="00955C25"/>
    <w:rsid w:val="00960CA2"/>
    <w:rsid w:val="00964C1E"/>
    <w:rsid w:val="009832EF"/>
    <w:rsid w:val="0099550A"/>
    <w:rsid w:val="00997E2B"/>
    <w:rsid w:val="009C1C63"/>
    <w:rsid w:val="00A06BB0"/>
    <w:rsid w:val="00A2664E"/>
    <w:rsid w:val="00A40B9C"/>
    <w:rsid w:val="00A41A45"/>
    <w:rsid w:val="00A52FCE"/>
    <w:rsid w:val="00A54F9C"/>
    <w:rsid w:val="00A6716A"/>
    <w:rsid w:val="00A76189"/>
    <w:rsid w:val="00AF657C"/>
    <w:rsid w:val="00B00D4A"/>
    <w:rsid w:val="00B5451E"/>
    <w:rsid w:val="00B707A3"/>
    <w:rsid w:val="00B76CCC"/>
    <w:rsid w:val="00B92CB0"/>
    <w:rsid w:val="00BB4F5F"/>
    <w:rsid w:val="00BD5776"/>
    <w:rsid w:val="00BF5741"/>
    <w:rsid w:val="00C12D23"/>
    <w:rsid w:val="00C52B2D"/>
    <w:rsid w:val="00C74018"/>
    <w:rsid w:val="00CC5DB9"/>
    <w:rsid w:val="00D15AAC"/>
    <w:rsid w:val="00D22587"/>
    <w:rsid w:val="00DB0CC6"/>
    <w:rsid w:val="00DC01DE"/>
    <w:rsid w:val="00DD3F53"/>
    <w:rsid w:val="00DD47A4"/>
    <w:rsid w:val="00DF777F"/>
    <w:rsid w:val="00E15519"/>
    <w:rsid w:val="00E2255D"/>
    <w:rsid w:val="00E67895"/>
    <w:rsid w:val="00EA6EC1"/>
    <w:rsid w:val="00EB1309"/>
    <w:rsid w:val="00ED42C2"/>
    <w:rsid w:val="00F014C3"/>
    <w:rsid w:val="00FB741D"/>
    <w:rsid w:val="00FC0D25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27C24828-C3BC-442F-A111-9FD38117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0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F902-2715-47D8-9650-D4B9E944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CDG01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Mathilde DUHAMEL</cp:lastModifiedBy>
  <cp:revision>21</cp:revision>
  <cp:lastPrinted>2019-07-12T09:24:00Z</cp:lastPrinted>
  <dcterms:created xsi:type="dcterms:W3CDTF">2019-07-02T09:59:00Z</dcterms:created>
  <dcterms:modified xsi:type="dcterms:W3CDTF">2026-03-05T10:58:00Z</dcterms:modified>
</cp:coreProperties>
</file>