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103" w:rsidRDefault="00C75103" w:rsidP="00C75103">
      <w:pPr>
        <w:spacing w:after="0" w:line="240" w:lineRule="auto"/>
        <w:ind w:left="-567" w:right="-426"/>
        <w:jc w:val="center"/>
        <w:rPr>
          <w:rFonts w:eastAsia="Times New Roman" w:cs="Arial"/>
          <w:b/>
          <w:bCs/>
          <w:sz w:val="20"/>
          <w:szCs w:val="20"/>
          <w:lang w:eastAsia="fr-FR"/>
        </w:rPr>
      </w:pPr>
    </w:p>
    <w:p w:rsidR="00446EB1" w:rsidRPr="00C75103" w:rsidRDefault="00C87F97" w:rsidP="00C75103">
      <w:pPr>
        <w:spacing w:after="0" w:line="240" w:lineRule="auto"/>
        <w:ind w:left="-567" w:right="-426"/>
        <w:jc w:val="center"/>
        <w:rPr>
          <w:rFonts w:eastAsia="Times New Roman" w:cs="Arial"/>
          <w:sz w:val="20"/>
          <w:szCs w:val="20"/>
          <w:lang w:eastAsia="fr-FR"/>
        </w:rPr>
      </w:pPr>
      <w:r w:rsidRPr="00C75103">
        <w:rPr>
          <w:rFonts w:eastAsia="Times New Roman" w:cs="Arial"/>
          <w:b/>
          <w:bCs/>
          <w:sz w:val="20"/>
          <w:szCs w:val="20"/>
          <w:lang w:eastAsia="fr-FR"/>
        </w:rPr>
        <w:t>Arrêté de placement en congé de solidarité familiale</w:t>
      </w:r>
      <w:r w:rsidR="002A75C4">
        <w:rPr>
          <w:rFonts w:eastAsia="Times New Roman" w:cs="Arial"/>
          <w:b/>
          <w:bCs/>
          <w:sz w:val="20"/>
          <w:szCs w:val="20"/>
          <w:lang w:eastAsia="fr-FR"/>
        </w:rPr>
        <w:t xml:space="preserve"> </w:t>
      </w:r>
    </w:p>
    <w:p w:rsidR="00B61612" w:rsidRPr="00C75103" w:rsidRDefault="00B61612" w:rsidP="00C75103">
      <w:pPr>
        <w:spacing w:after="0" w:line="240" w:lineRule="auto"/>
        <w:ind w:left="-567" w:right="-426"/>
        <w:jc w:val="both"/>
        <w:rPr>
          <w:rFonts w:cs="Arial"/>
          <w:sz w:val="20"/>
          <w:szCs w:val="20"/>
        </w:rPr>
      </w:pPr>
    </w:p>
    <w:p w:rsidR="002912B8" w:rsidRPr="00C75103" w:rsidRDefault="002912B8" w:rsidP="00C75103">
      <w:pPr>
        <w:pStyle w:val="Sansinterligne"/>
        <w:ind w:left="-567" w:right="-426"/>
        <w:jc w:val="both"/>
        <w:rPr>
          <w:rFonts w:cs="Arial"/>
          <w:sz w:val="20"/>
          <w:szCs w:val="20"/>
          <w:lang w:eastAsia="fr-FR"/>
        </w:rPr>
      </w:pPr>
      <w:r w:rsidRPr="00C75103">
        <w:rPr>
          <w:rFonts w:cs="Arial"/>
          <w:sz w:val="20"/>
          <w:szCs w:val="20"/>
          <w:lang w:eastAsia="fr-FR"/>
        </w:rPr>
        <w:t>M .....................................,</w:t>
      </w:r>
      <w:r w:rsidRPr="00C75103">
        <w:rPr>
          <w:rFonts w:cs="Arial"/>
          <w:bCs/>
          <w:sz w:val="20"/>
          <w:szCs w:val="20"/>
        </w:rPr>
        <w:t xml:space="preserve"> </w:t>
      </w:r>
    </w:p>
    <w:p w:rsidR="002912B8" w:rsidRPr="00C75103" w:rsidRDefault="002912B8" w:rsidP="00C75103">
      <w:pPr>
        <w:pStyle w:val="Sansinterligne"/>
        <w:ind w:left="-567" w:right="-426"/>
        <w:jc w:val="both"/>
        <w:rPr>
          <w:rFonts w:cs="Arial"/>
          <w:sz w:val="20"/>
          <w:szCs w:val="20"/>
          <w:lang w:eastAsia="fr-FR"/>
        </w:rPr>
      </w:pPr>
      <w:r w:rsidRPr="00C75103">
        <w:rPr>
          <w:rFonts w:cs="Arial"/>
          <w:sz w:val="20"/>
          <w:szCs w:val="20"/>
          <w:lang w:eastAsia="fr-FR"/>
        </w:rPr>
        <w:t>Le Maire (ou Le Président) de.................................................</w:t>
      </w:r>
    </w:p>
    <w:p w:rsidR="00204673" w:rsidRPr="00C75103" w:rsidRDefault="00204673" w:rsidP="00C75103">
      <w:pPr>
        <w:pStyle w:val="Sansinterligne"/>
        <w:ind w:left="-567" w:right="-426"/>
        <w:jc w:val="both"/>
        <w:rPr>
          <w:rFonts w:cs="Arial"/>
          <w:sz w:val="20"/>
          <w:szCs w:val="20"/>
        </w:rPr>
      </w:pPr>
      <w:r w:rsidRPr="00C75103">
        <w:rPr>
          <w:rFonts w:cs="Arial"/>
          <w:sz w:val="20"/>
          <w:szCs w:val="20"/>
        </w:rPr>
        <w:t xml:space="preserve">Vu </w:t>
      </w:r>
      <w:r w:rsidR="00C75103" w:rsidRPr="00C75103">
        <w:rPr>
          <w:rFonts w:cs="Arial"/>
          <w:sz w:val="20"/>
          <w:szCs w:val="20"/>
        </w:rPr>
        <w:t>le codé général de la fonction publique, et notamment ses articles L633-1 à L633-4,</w:t>
      </w:r>
    </w:p>
    <w:p w:rsidR="00204673" w:rsidRPr="00C75103" w:rsidRDefault="00204673" w:rsidP="00C75103">
      <w:pPr>
        <w:pStyle w:val="Sansinterligne"/>
        <w:ind w:left="-567" w:right="-426"/>
        <w:jc w:val="both"/>
        <w:rPr>
          <w:rFonts w:cs="Arial"/>
          <w:sz w:val="20"/>
          <w:szCs w:val="20"/>
        </w:rPr>
      </w:pPr>
      <w:r w:rsidRPr="00C75103">
        <w:rPr>
          <w:rFonts w:cs="Arial"/>
          <w:i/>
          <w:sz w:val="20"/>
          <w:szCs w:val="20"/>
        </w:rPr>
        <w:t>(Le cas échéant)</w:t>
      </w:r>
      <w:r w:rsidR="00C75103" w:rsidRPr="00C75103">
        <w:rPr>
          <w:rFonts w:cs="Arial"/>
          <w:i/>
          <w:sz w:val="20"/>
          <w:szCs w:val="20"/>
        </w:rPr>
        <w:t xml:space="preserve"> </w:t>
      </w:r>
      <w:r w:rsidRPr="00C75103">
        <w:rPr>
          <w:rFonts w:cs="Arial"/>
          <w:sz w:val="20"/>
          <w:szCs w:val="20"/>
        </w:rPr>
        <w:t>Vu le décret n°92-1194 du 4 novembre 1992 fixant les dispositions communes applicables aux fonctionnaires stagiaires de la fonction publique territoriale</w:t>
      </w:r>
      <w:r w:rsidR="00C87F97" w:rsidRPr="00C75103">
        <w:rPr>
          <w:rFonts w:cs="Arial"/>
          <w:sz w:val="20"/>
          <w:szCs w:val="20"/>
        </w:rPr>
        <w:t>,</w:t>
      </w:r>
    </w:p>
    <w:p w:rsidR="00204673" w:rsidRPr="00C75103" w:rsidRDefault="00204673" w:rsidP="00C75103">
      <w:pPr>
        <w:pStyle w:val="Sansinterligne"/>
        <w:ind w:left="-567" w:right="-426"/>
        <w:jc w:val="both"/>
        <w:rPr>
          <w:rFonts w:cs="Arial"/>
          <w:sz w:val="20"/>
          <w:szCs w:val="20"/>
        </w:rPr>
      </w:pPr>
      <w:r w:rsidRPr="00C75103">
        <w:rPr>
          <w:rFonts w:cs="Arial"/>
          <w:sz w:val="20"/>
          <w:szCs w:val="20"/>
        </w:rPr>
        <w:t xml:space="preserve">Vu le décret n° 2013-67 du 18 janvier 2013 relatif au congé pour solidarité familiale et à l'allocation d'accompagnement des personnes en fin de vie pour les fonctionnaires </w:t>
      </w:r>
    </w:p>
    <w:p w:rsidR="00204673" w:rsidRPr="00C75103" w:rsidRDefault="00204673" w:rsidP="00C75103">
      <w:pPr>
        <w:pStyle w:val="Sansinterligne"/>
        <w:ind w:left="-567" w:right="-426"/>
        <w:jc w:val="both"/>
        <w:rPr>
          <w:rFonts w:cs="Arial"/>
          <w:sz w:val="20"/>
          <w:szCs w:val="20"/>
        </w:rPr>
      </w:pPr>
      <w:r w:rsidRPr="00C75103">
        <w:rPr>
          <w:rFonts w:cs="Arial"/>
          <w:sz w:val="20"/>
          <w:szCs w:val="20"/>
        </w:rPr>
        <w:t xml:space="preserve">Vu la demande écrite de M… en date du… sollicitant le bénéfice d’un congé de solidarité familiale à compter du … </w:t>
      </w:r>
    </w:p>
    <w:p w:rsidR="00204673" w:rsidRPr="00C75103" w:rsidRDefault="00204673" w:rsidP="00C75103">
      <w:pPr>
        <w:pStyle w:val="Sansinterligne"/>
        <w:ind w:left="-567" w:right="-426"/>
        <w:jc w:val="both"/>
        <w:rPr>
          <w:rFonts w:cs="Arial"/>
          <w:sz w:val="20"/>
          <w:szCs w:val="20"/>
        </w:rPr>
      </w:pPr>
      <w:r w:rsidRPr="00C75103">
        <w:rPr>
          <w:rFonts w:cs="Arial"/>
          <w:sz w:val="20"/>
          <w:szCs w:val="20"/>
        </w:rPr>
        <w:t xml:space="preserve">Considérant que le congé de solidarité familiale est accordé de droit par période </w:t>
      </w:r>
      <w:r w:rsidR="000251B3">
        <w:rPr>
          <w:rFonts w:cs="Arial"/>
          <w:sz w:val="20"/>
          <w:szCs w:val="20"/>
        </w:rPr>
        <w:t xml:space="preserve">maximale </w:t>
      </w:r>
      <w:r w:rsidRPr="00C75103">
        <w:rPr>
          <w:rFonts w:cs="Arial"/>
          <w:sz w:val="20"/>
          <w:szCs w:val="20"/>
        </w:rPr>
        <w:t>de 3 mois renouvelable une fois</w:t>
      </w:r>
      <w:r w:rsidR="00C87F97" w:rsidRPr="00C75103">
        <w:rPr>
          <w:rFonts w:cs="Arial"/>
          <w:sz w:val="20"/>
          <w:szCs w:val="20"/>
        </w:rPr>
        <w:t>,</w:t>
      </w:r>
    </w:p>
    <w:p w:rsidR="00204673" w:rsidRPr="00C75103" w:rsidRDefault="00204673" w:rsidP="00C75103">
      <w:pPr>
        <w:pStyle w:val="Sansinterligne"/>
        <w:ind w:left="-567" w:right="-426"/>
        <w:jc w:val="both"/>
        <w:rPr>
          <w:rFonts w:cs="Arial"/>
          <w:sz w:val="20"/>
          <w:szCs w:val="20"/>
        </w:rPr>
      </w:pPr>
      <w:r w:rsidRPr="00C75103">
        <w:rPr>
          <w:rFonts w:cs="Arial"/>
          <w:sz w:val="20"/>
          <w:szCs w:val="20"/>
        </w:rPr>
        <w:t>Considérant qu’il y a lieu d’accéder à la requête de l’agent</w:t>
      </w:r>
      <w:r w:rsidR="000251B3">
        <w:rPr>
          <w:rFonts w:cs="Arial"/>
          <w:sz w:val="20"/>
          <w:szCs w:val="20"/>
        </w:rPr>
        <w:t xml:space="preserve"> </w:t>
      </w:r>
      <w:r w:rsidR="000251B3" w:rsidRPr="000251B3">
        <w:rPr>
          <w:rFonts w:eastAsia="Times New Roman" w:cs="Arial"/>
          <w:b/>
          <w:bCs/>
          <w:sz w:val="16"/>
          <w:szCs w:val="16"/>
          <w:lang w:eastAsia="fr-FR"/>
        </w:rPr>
        <w:t>(1)</w:t>
      </w:r>
    </w:p>
    <w:p w:rsidR="00446EB1" w:rsidRPr="00C75103" w:rsidRDefault="00446EB1" w:rsidP="00C75103">
      <w:pPr>
        <w:spacing w:after="0" w:line="240" w:lineRule="auto"/>
        <w:ind w:left="-567" w:right="-426"/>
        <w:jc w:val="both"/>
        <w:rPr>
          <w:rFonts w:cs="Arial"/>
          <w:sz w:val="20"/>
          <w:szCs w:val="20"/>
        </w:rPr>
      </w:pPr>
    </w:p>
    <w:p w:rsidR="002912B8" w:rsidRPr="00C75103" w:rsidRDefault="002912B8" w:rsidP="00C75103">
      <w:pPr>
        <w:widowControl w:val="0"/>
        <w:shd w:val="clear" w:color="auto" w:fill="FFFFFF"/>
        <w:autoSpaceDE w:val="0"/>
        <w:autoSpaceDN w:val="0"/>
        <w:adjustRightInd w:val="0"/>
        <w:spacing w:after="0" w:line="240" w:lineRule="auto"/>
        <w:ind w:left="-567" w:right="-426"/>
        <w:jc w:val="center"/>
        <w:rPr>
          <w:rFonts w:eastAsia="Times New Roman" w:cs="Arial"/>
          <w:b/>
          <w:bCs/>
          <w:color w:val="000000"/>
          <w:spacing w:val="-15"/>
          <w:sz w:val="20"/>
          <w:szCs w:val="20"/>
          <w:lang w:eastAsia="fr-FR"/>
        </w:rPr>
      </w:pPr>
      <w:r w:rsidRPr="00C75103">
        <w:rPr>
          <w:rFonts w:eastAsia="Times New Roman" w:cs="Arial"/>
          <w:b/>
          <w:bCs/>
          <w:color w:val="000000"/>
          <w:spacing w:val="-15"/>
          <w:sz w:val="20"/>
          <w:szCs w:val="20"/>
          <w:lang w:eastAsia="fr-FR"/>
        </w:rPr>
        <w:t>ARR</w:t>
      </w:r>
      <w:r w:rsidR="000251B3">
        <w:rPr>
          <w:rFonts w:eastAsia="Times New Roman" w:cs="Arial"/>
          <w:b/>
          <w:bCs/>
          <w:color w:val="000000"/>
          <w:spacing w:val="-15"/>
          <w:sz w:val="20"/>
          <w:szCs w:val="20"/>
          <w:lang w:eastAsia="fr-FR"/>
        </w:rPr>
        <w:t>E</w:t>
      </w:r>
      <w:r w:rsidRPr="00C75103">
        <w:rPr>
          <w:rFonts w:eastAsia="Times New Roman" w:cs="Arial"/>
          <w:b/>
          <w:bCs/>
          <w:color w:val="000000"/>
          <w:spacing w:val="-15"/>
          <w:sz w:val="20"/>
          <w:szCs w:val="20"/>
          <w:lang w:eastAsia="fr-FR"/>
        </w:rPr>
        <w:t>TE</w:t>
      </w:r>
    </w:p>
    <w:p w:rsidR="00446EB1" w:rsidRPr="00C75103" w:rsidRDefault="00446EB1" w:rsidP="00C75103">
      <w:pPr>
        <w:spacing w:after="0" w:line="240" w:lineRule="auto"/>
        <w:ind w:left="-567" w:right="-426"/>
        <w:jc w:val="both"/>
        <w:rPr>
          <w:rFonts w:cs="Arial"/>
          <w:sz w:val="20"/>
          <w:szCs w:val="20"/>
        </w:rPr>
      </w:pPr>
    </w:p>
    <w:p w:rsidR="00446EB1" w:rsidRPr="00C75103" w:rsidRDefault="00446EB1" w:rsidP="00C75103">
      <w:pPr>
        <w:spacing w:after="0" w:line="240" w:lineRule="auto"/>
        <w:ind w:left="-567" w:right="-426"/>
        <w:jc w:val="both"/>
        <w:rPr>
          <w:rFonts w:eastAsia="Times New Roman" w:cs="Arial"/>
          <w:sz w:val="20"/>
          <w:szCs w:val="20"/>
          <w:lang w:eastAsia="fr-FR"/>
        </w:rPr>
      </w:pPr>
      <w:r w:rsidRPr="00C75103">
        <w:rPr>
          <w:rFonts w:eastAsia="Times New Roman" w:cs="Arial"/>
          <w:sz w:val="20"/>
          <w:szCs w:val="20"/>
          <w:lang w:eastAsia="fr-FR"/>
        </w:rPr>
        <w:t>A</w:t>
      </w:r>
      <w:r w:rsidR="00C75103" w:rsidRPr="00C75103">
        <w:rPr>
          <w:rFonts w:eastAsia="Times New Roman" w:cs="Arial"/>
          <w:sz w:val="20"/>
          <w:szCs w:val="20"/>
          <w:lang w:eastAsia="fr-FR"/>
        </w:rPr>
        <w:t>rticle 1</w:t>
      </w:r>
      <w:r w:rsidRPr="00C75103">
        <w:rPr>
          <w:rFonts w:eastAsia="Times New Roman" w:cs="Arial"/>
          <w:sz w:val="20"/>
          <w:szCs w:val="20"/>
          <w:lang w:eastAsia="fr-FR"/>
        </w:rPr>
        <w:t xml:space="preserve"> :</w:t>
      </w:r>
      <w:r w:rsidR="000251B3" w:rsidRPr="00C75103">
        <w:rPr>
          <w:rFonts w:eastAsia="Times New Roman" w:cs="Arial"/>
          <w:sz w:val="20"/>
          <w:szCs w:val="20"/>
          <w:lang w:eastAsia="fr-FR"/>
        </w:rPr>
        <w:t xml:space="preserve"> </w:t>
      </w:r>
      <w:r w:rsidRPr="00C75103">
        <w:rPr>
          <w:rFonts w:eastAsia="Times New Roman" w:cs="Arial"/>
          <w:sz w:val="20"/>
          <w:szCs w:val="20"/>
          <w:lang w:eastAsia="fr-FR"/>
        </w:rPr>
        <w:t xml:space="preserve">A compter du </w:t>
      </w:r>
      <w:r w:rsidR="002912B8" w:rsidRPr="00C75103">
        <w:rPr>
          <w:rFonts w:eastAsia="Times New Roman" w:cs="Arial"/>
          <w:sz w:val="20"/>
          <w:szCs w:val="20"/>
          <w:lang w:eastAsia="fr-FR"/>
        </w:rPr>
        <w:t xml:space="preserve">…………M……………… </w:t>
      </w:r>
      <w:r w:rsidRPr="00C75103">
        <w:rPr>
          <w:rFonts w:eastAsia="Times New Roman" w:cs="Arial"/>
          <w:sz w:val="20"/>
          <w:szCs w:val="20"/>
          <w:lang w:eastAsia="fr-FR"/>
        </w:rPr>
        <w:t>est placé</w:t>
      </w:r>
      <w:r w:rsidR="002912B8" w:rsidRPr="00C75103">
        <w:rPr>
          <w:rFonts w:eastAsia="Times New Roman" w:cs="Arial"/>
          <w:sz w:val="20"/>
          <w:szCs w:val="20"/>
          <w:lang w:eastAsia="fr-FR"/>
        </w:rPr>
        <w:t>(e)</w:t>
      </w:r>
      <w:r w:rsidRPr="00C75103">
        <w:rPr>
          <w:rFonts w:eastAsia="Times New Roman" w:cs="Arial"/>
          <w:sz w:val="20"/>
          <w:szCs w:val="20"/>
          <w:lang w:eastAsia="fr-FR"/>
        </w:rPr>
        <w:t xml:space="preserve"> en congé de </w:t>
      </w:r>
      <w:r w:rsidR="00DE43C9" w:rsidRPr="00C75103">
        <w:rPr>
          <w:rFonts w:eastAsia="Times New Roman" w:cs="Arial"/>
          <w:sz w:val="20"/>
          <w:szCs w:val="20"/>
          <w:lang w:eastAsia="fr-FR"/>
        </w:rPr>
        <w:t>solidarité familiale</w:t>
      </w:r>
      <w:r w:rsidRPr="00C75103">
        <w:rPr>
          <w:rFonts w:eastAsia="Times New Roman" w:cs="Arial"/>
          <w:sz w:val="20"/>
          <w:szCs w:val="20"/>
          <w:lang w:eastAsia="fr-FR"/>
        </w:rPr>
        <w:t xml:space="preserve"> pour</w:t>
      </w:r>
      <w:r w:rsidR="002912B8" w:rsidRPr="00C75103">
        <w:rPr>
          <w:rFonts w:eastAsia="Times New Roman" w:cs="Arial"/>
          <w:sz w:val="20"/>
          <w:szCs w:val="20"/>
          <w:lang w:eastAsia="fr-FR"/>
        </w:rPr>
        <w:t xml:space="preserve"> une durée de……… à compter du ……………</w:t>
      </w:r>
    </w:p>
    <w:p w:rsidR="004F6694" w:rsidRPr="00C75103" w:rsidRDefault="004F6694" w:rsidP="00C75103">
      <w:pPr>
        <w:spacing w:after="0" w:line="240" w:lineRule="auto"/>
        <w:ind w:left="-567" w:right="-426"/>
        <w:jc w:val="both"/>
        <w:rPr>
          <w:rFonts w:eastAsia="Times New Roman" w:cs="Arial"/>
          <w:sz w:val="20"/>
          <w:szCs w:val="20"/>
          <w:lang w:eastAsia="fr-FR"/>
        </w:rPr>
      </w:pPr>
      <w:r w:rsidRPr="00C75103">
        <w:rPr>
          <w:rFonts w:eastAsia="Times New Roman" w:cs="Arial"/>
          <w:sz w:val="20"/>
          <w:szCs w:val="20"/>
          <w:lang w:eastAsia="fr-FR"/>
        </w:rPr>
        <w:t>OU</w:t>
      </w:r>
      <w:r w:rsidR="00EF57F8" w:rsidRPr="00C75103">
        <w:rPr>
          <w:rFonts w:eastAsia="Times New Roman" w:cs="Arial"/>
          <w:sz w:val="20"/>
          <w:szCs w:val="20"/>
          <w:lang w:eastAsia="fr-FR"/>
        </w:rPr>
        <w:t xml:space="preserve"> </w:t>
      </w:r>
      <w:r w:rsidRPr="00C75103">
        <w:rPr>
          <w:rFonts w:eastAsia="Times New Roman" w:cs="Arial"/>
          <w:sz w:val="20"/>
          <w:szCs w:val="20"/>
          <w:lang w:eastAsia="fr-FR"/>
        </w:rPr>
        <w:t xml:space="preserve">A compter du …………M……………… est placé(e) en congé de </w:t>
      </w:r>
      <w:r w:rsidR="00DE43C9" w:rsidRPr="00C75103">
        <w:rPr>
          <w:rFonts w:eastAsia="Times New Roman" w:cs="Arial"/>
          <w:sz w:val="20"/>
          <w:szCs w:val="20"/>
          <w:lang w:eastAsia="fr-FR"/>
        </w:rPr>
        <w:t>solidarité familiale</w:t>
      </w:r>
      <w:r w:rsidRPr="00C75103">
        <w:rPr>
          <w:rFonts w:eastAsia="Times New Roman" w:cs="Arial"/>
          <w:sz w:val="20"/>
          <w:szCs w:val="20"/>
          <w:lang w:eastAsia="fr-FR"/>
        </w:rPr>
        <w:t xml:space="preserve"> : </w:t>
      </w:r>
    </w:p>
    <w:p w:rsidR="004F6694" w:rsidRPr="00C75103" w:rsidRDefault="004F6694" w:rsidP="00C75103">
      <w:pPr>
        <w:pStyle w:val="Paragraphedeliste"/>
        <w:spacing w:after="0" w:line="240" w:lineRule="auto"/>
        <w:ind w:left="-567" w:right="-426"/>
        <w:jc w:val="both"/>
        <w:rPr>
          <w:rFonts w:eastAsia="Times New Roman" w:cs="Arial"/>
          <w:sz w:val="20"/>
          <w:szCs w:val="20"/>
          <w:lang w:eastAsia="fr-FR"/>
        </w:rPr>
      </w:pPr>
      <w:proofErr w:type="gramStart"/>
      <w:r w:rsidRPr="00C75103">
        <w:rPr>
          <w:rFonts w:eastAsia="Times New Roman" w:cs="Arial"/>
          <w:sz w:val="20"/>
          <w:szCs w:val="20"/>
          <w:lang w:eastAsia="fr-FR"/>
        </w:rPr>
        <w:t>du</w:t>
      </w:r>
      <w:proofErr w:type="gramEnd"/>
      <w:r w:rsidRPr="00C75103">
        <w:rPr>
          <w:rFonts w:eastAsia="Times New Roman" w:cs="Arial"/>
          <w:sz w:val="20"/>
          <w:szCs w:val="20"/>
          <w:lang w:eastAsia="fr-FR"/>
        </w:rPr>
        <w:t xml:space="preserve"> …………au ……………</w:t>
      </w:r>
      <w:r w:rsidR="00EF57F8" w:rsidRPr="00C75103">
        <w:rPr>
          <w:rFonts w:eastAsia="Times New Roman" w:cs="Arial"/>
          <w:sz w:val="20"/>
          <w:szCs w:val="20"/>
          <w:lang w:eastAsia="fr-FR"/>
        </w:rPr>
        <w:t xml:space="preserve">, </w:t>
      </w:r>
      <w:r w:rsidRPr="00C75103">
        <w:rPr>
          <w:rFonts w:eastAsia="Times New Roman" w:cs="Arial"/>
          <w:sz w:val="20"/>
          <w:szCs w:val="20"/>
          <w:lang w:eastAsia="fr-FR"/>
        </w:rPr>
        <w:t>du …………au ……………</w:t>
      </w:r>
      <w:r w:rsidR="00EF57F8" w:rsidRPr="00C75103">
        <w:rPr>
          <w:rFonts w:eastAsia="Times New Roman" w:cs="Arial"/>
          <w:sz w:val="20"/>
          <w:szCs w:val="20"/>
          <w:lang w:eastAsia="fr-FR"/>
        </w:rPr>
        <w:t xml:space="preserve">, </w:t>
      </w:r>
      <w:r w:rsidRPr="00C75103">
        <w:rPr>
          <w:rFonts w:eastAsia="Times New Roman" w:cs="Arial"/>
          <w:sz w:val="20"/>
          <w:szCs w:val="20"/>
          <w:lang w:eastAsia="fr-FR"/>
        </w:rPr>
        <w:t>du …………au ……………</w:t>
      </w:r>
    </w:p>
    <w:p w:rsidR="004F6694" w:rsidRPr="00C75103" w:rsidRDefault="004F6694" w:rsidP="00C75103">
      <w:pPr>
        <w:spacing w:after="0" w:line="240" w:lineRule="auto"/>
        <w:ind w:left="-567" w:right="-426"/>
        <w:jc w:val="both"/>
        <w:rPr>
          <w:rFonts w:eastAsia="Times New Roman" w:cs="Arial"/>
          <w:sz w:val="20"/>
          <w:szCs w:val="20"/>
          <w:lang w:eastAsia="fr-FR"/>
        </w:rPr>
      </w:pPr>
      <w:proofErr w:type="gramStart"/>
      <w:r w:rsidRPr="00C75103">
        <w:rPr>
          <w:rFonts w:eastAsia="Times New Roman" w:cs="Arial"/>
          <w:sz w:val="20"/>
          <w:szCs w:val="20"/>
          <w:lang w:eastAsia="fr-FR"/>
        </w:rPr>
        <w:t>OU</w:t>
      </w:r>
      <w:proofErr w:type="gramEnd"/>
    </w:p>
    <w:p w:rsidR="004F6694" w:rsidRPr="00C75103" w:rsidRDefault="004F6694" w:rsidP="00C75103">
      <w:pPr>
        <w:spacing w:after="0" w:line="240" w:lineRule="auto"/>
        <w:ind w:left="-567" w:right="-426"/>
        <w:jc w:val="both"/>
        <w:rPr>
          <w:rFonts w:eastAsia="Times New Roman" w:cs="Arial"/>
          <w:sz w:val="20"/>
          <w:szCs w:val="20"/>
          <w:lang w:eastAsia="fr-FR"/>
        </w:rPr>
      </w:pPr>
      <w:r w:rsidRPr="00C75103">
        <w:rPr>
          <w:rFonts w:eastAsia="Times New Roman" w:cs="Arial"/>
          <w:sz w:val="20"/>
          <w:szCs w:val="20"/>
          <w:lang w:eastAsia="fr-FR"/>
        </w:rPr>
        <w:t xml:space="preserve">A compter du …………M……………… est placé(e) en congé de </w:t>
      </w:r>
      <w:r w:rsidR="00DE43C9" w:rsidRPr="00C75103">
        <w:rPr>
          <w:rFonts w:eastAsia="Times New Roman" w:cs="Arial"/>
          <w:sz w:val="20"/>
          <w:szCs w:val="20"/>
          <w:lang w:eastAsia="fr-FR"/>
        </w:rPr>
        <w:t>solidarité familiale</w:t>
      </w:r>
      <w:r w:rsidR="00EF57F8" w:rsidRPr="00C75103">
        <w:rPr>
          <w:rFonts w:eastAsia="Times New Roman" w:cs="Arial"/>
          <w:sz w:val="20"/>
          <w:szCs w:val="20"/>
          <w:lang w:eastAsia="fr-FR"/>
        </w:rPr>
        <w:t xml:space="preserve"> à temps partiel à raison de (50, 60, 70 ou 80) </w:t>
      </w:r>
      <w:r w:rsidRPr="00C75103">
        <w:rPr>
          <w:rFonts w:eastAsia="Times New Roman" w:cs="Arial"/>
          <w:sz w:val="20"/>
          <w:szCs w:val="20"/>
          <w:lang w:eastAsia="fr-FR"/>
        </w:rPr>
        <w:t xml:space="preserve">% de son temps de travail. </w:t>
      </w:r>
    </w:p>
    <w:p w:rsidR="00446EB1" w:rsidRPr="00C75103" w:rsidRDefault="00446EB1" w:rsidP="00C75103">
      <w:pPr>
        <w:tabs>
          <w:tab w:val="left" w:pos="1560"/>
        </w:tabs>
        <w:spacing w:after="0" w:line="240" w:lineRule="auto"/>
        <w:ind w:left="-567" w:right="-426"/>
        <w:jc w:val="both"/>
        <w:rPr>
          <w:rFonts w:cs="Arial"/>
          <w:i/>
          <w:color w:val="ED7D31" w:themeColor="accent2"/>
          <w:sz w:val="20"/>
          <w:szCs w:val="20"/>
        </w:rPr>
      </w:pPr>
    </w:p>
    <w:p w:rsidR="00CF5F37" w:rsidRPr="00C75103" w:rsidRDefault="00446EB1" w:rsidP="00C75103">
      <w:pPr>
        <w:spacing w:after="0" w:line="240" w:lineRule="auto"/>
        <w:ind w:left="-567" w:right="-426"/>
        <w:jc w:val="both"/>
        <w:rPr>
          <w:rFonts w:eastAsia="Times New Roman" w:cs="Arial"/>
          <w:sz w:val="20"/>
          <w:szCs w:val="20"/>
          <w:lang w:eastAsia="fr-FR"/>
        </w:rPr>
      </w:pPr>
      <w:r w:rsidRPr="00C75103">
        <w:rPr>
          <w:rFonts w:eastAsia="Times New Roman" w:cs="Arial"/>
          <w:sz w:val="20"/>
          <w:szCs w:val="20"/>
          <w:lang w:eastAsia="fr-FR"/>
        </w:rPr>
        <w:t>A</w:t>
      </w:r>
      <w:r w:rsidR="00C75103">
        <w:rPr>
          <w:rFonts w:eastAsia="Times New Roman" w:cs="Arial"/>
          <w:sz w:val="20"/>
          <w:szCs w:val="20"/>
          <w:lang w:eastAsia="fr-FR"/>
        </w:rPr>
        <w:t>rticle</w:t>
      </w:r>
      <w:r w:rsidRPr="00C75103">
        <w:rPr>
          <w:rFonts w:eastAsia="Times New Roman" w:cs="Arial"/>
          <w:sz w:val="20"/>
          <w:szCs w:val="20"/>
          <w:lang w:eastAsia="fr-FR"/>
        </w:rPr>
        <w:t xml:space="preserve"> 2 :</w:t>
      </w:r>
      <w:r w:rsidR="000251B3" w:rsidRPr="00C75103">
        <w:rPr>
          <w:rFonts w:eastAsia="Times New Roman" w:cs="Arial"/>
          <w:sz w:val="20"/>
          <w:szCs w:val="20"/>
          <w:lang w:eastAsia="fr-FR"/>
        </w:rPr>
        <w:t xml:space="preserve"> </w:t>
      </w:r>
      <w:r w:rsidR="002912B8" w:rsidRPr="00C75103">
        <w:rPr>
          <w:rFonts w:eastAsia="Times New Roman" w:cs="Arial"/>
          <w:sz w:val="20"/>
          <w:szCs w:val="20"/>
          <w:lang w:eastAsia="fr-FR"/>
        </w:rPr>
        <w:t>Pendant cette période, M……… ne percevra aucune rémunération</w:t>
      </w:r>
      <w:r w:rsidR="004F6694" w:rsidRPr="00C75103">
        <w:rPr>
          <w:rFonts w:eastAsia="Times New Roman" w:cs="Arial"/>
          <w:sz w:val="20"/>
          <w:szCs w:val="20"/>
          <w:lang w:eastAsia="fr-FR"/>
        </w:rPr>
        <w:t>.</w:t>
      </w:r>
      <w:r w:rsidR="00CF5F37" w:rsidRPr="00C75103">
        <w:rPr>
          <w:rFonts w:eastAsia="Times New Roman" w:cs="Arial"/>
          <w:sz w:val="20"/>
          <w:szCs w:val="20"/>
          <w:lang w:eastAsia="fr-FR"/>
        </w:rPr>
        <w:t xml:space="preserve"> L’allocation journalière d’accompagnement d’une personne en fin d</w:t>
      </w:r>
      <w:r w:rsidR="00EF57F8" w:rsidRPr="00C75103">
        <w:rPr>
          <w:rFonts w:eastAsia="Times New Roman" w:cs="Arial"/>
          <w:sz w:val="20"/>
          <w:szCs w:val="20"/>
          <w:lang w:eastAsia="fr-FR"/>
        </w:rPr>
        <w:t>e vie lui sera versée par la collectivité</w:t>
      </w:r>
      <w:r w:rsidR="00CF5F37" w:rsidRPr="00C75103">
        <w:rPr>
          <w:rFonts w:eastAsia="Times New Roman" w:cs="Arial"/>
          <w:i/>
          <w:sz w:val="20"/>
          <w:szCs w:val="20"/>
          <w:lang w:eastAsia="fr-FR"/>
        </w:rPr>
        <w:t xml:space="preserve"> </w:t>
      </w:r>
      <w:r w:rsidR="00EF57F8" w:rsidRPr="00C75103">
        <w:rPr>
          <w:rFonts w:eastAsia="Times New Roman" w:cs="Arial"/>
          <w:i/>
          <w:sz w:val="20"/>
          <w:szCs w:val="20"/>
          <w:lang w:eastAsia="fr-FR"/>
        </w:rPr>
        <w:t>(</w:t>
      </w:r>
      <w:r w:rsidR="00C87F97" w:rsidRPr="00C75103">
        <w:rPr>
          <w:rFonts w:eastAsia="Times New Roman" w:cs="Arial"/>
          <w:i/>
          <w:sz w:val="20"/>
          <w:szCs w:val="20"/>
          <w:lang w:eastAsia="fr-FR"/>
        </w:rPr>
        <w:t>Si agent CNRACL</w:t>
      </w:r>
      <w:r w:rsidR="00EF57F8" w:rsidRPr="00C75103">
        <w:rPr>
          <w:rFonts w:eastAsia="Times New Roman" w:cs="Arial"/>
          <w:i/>
          <w:sz w:val="20"/>
          <w:szCs w:val="20"/>
          <w:lang w:eastAsia="fr-FR"/>
        </w:rPr>
        <w:t>)</w:t>
      </w:r>
      <w:r w:rsidR="00C87F97" w:rsidRPr="00C75103">
        <w:rPr>
          <w:rFonts w:eastAsia="Times New Roman" w:cs="Arial"/>
          <w:i/>
          <w:sz w:val="20"/>
          <w:szCs w:val="20"/>
          <w:lang w:eastAsia="fr-FR"/>
        </w:rPr>
        <w:t xml:space="preserve"> </w:t>
      </w:r>
      <w:r w:rsidR="00CF5F37" w:rsidRPr="00C75103">
        <w:rPr>
          <w:rFonts w:eastAsia="Times New Roman" w:cs="Arial"/>
          <w:sz w:val="20"/>
          <w:szCs w:val="20"/>
          <w:lang w:eastAsia="fr-FR"/>
        </w:rPr>
        <w:t>ou la caisse d’assurance maladie</w:t>
      </w:r>
      <w:r w:rsidR="00C87F97" w:rsidRPr="00C75103">
        <w:rPr>
          <w:rFonts w:eastAsia="Times New Roman" w:cs="Arial"/>
          <w:i/>
          <w:sz w:val="20"/>
          <w:szCs w:val="20"/>
          <w:lang w:eastAsia="fr-FR"/>
        </w:rPr>
        <w:t xml:space="preserve"> </w:t>
      </w:r>
      <w:r w:rsidR="00EF57F8" w:rsidRPr="00C75103">
        <w:rPr>
          <w:rFonts w:eastAsia="Times New Roman" w:cs="Arial"/>
          <w:i/>
          <w:sz w:val="20"/>
          <w:szCs w:val="20"/>
          <w:lang w:eastAsia="fr-FR"/>
        </w:rPr>
        <w:t>(</w:t>
      </w:r>
      <w:r w:rsidR="00C87F97" w:rsidRPr="00C75103">
        <w:rPr>
          <w:rFonts w:eastAsia="Times New Roman" w:cs="Arial"/>
          <w:i/>
          <w:sz w:val="20"/>
          <w:szCs w:val="20"/>
          <w:lang w:eastAsia="fr-FR"/>
        </w:rPr>
        <w:t>Si Agent du Régime Général</w:t>
      </w:r>
      <w:r w:rsidR="00CF5F37" w:rsidRPr="00C75103">
        <w:rPr>
          <w:rFonts w:eastAsia="Times New Roman" w:cs="Arial"/>
          <w:i/>
          <w:sz w:val="20"/>
          <w:szCs w:val="20"/>
          <w:lang w:eastAsia="fr-FR"/>
        </w:rPr>
        <w:t>)</w:t>
      </w:r>
      <w:r w:rsidR="00CF5F37" w:rsidRPr="00C75103">
        <w:rPr>
          <w:rFonts w:eastAsia="Times New Roman" w:cs="Arial"/>
          <w:sz w:val="20"/>
          <w:szCs w:val="20"/>
          <w:lang w:eastAsia="fr-FR"/>
        </w:rPr>
        <w:t xml:space="preserve"> </w:t>
      </w:r>
    </w:p>
    <w:p w:rsidR="00446EB1" w:rsidRPr="00C75103" w:rsidRDefault="00446EB1" w:rsidP="00C75103">
      <w:pPr>
        <w:spacing w:after="0" w:line="240" w:lineRule="auto"/>
        <w:ind w:left="-567" w:right="-426"/>
        <w:jc w:val="both"/>
        <w:rPr>
          <w:rFonts w:eastAsia="Times New Roman" w:cs="Arial"/>
          <w:sz w:val="20"/>
          <w:szCs w:val="20"/>
          <w:lang w:eastAsia="fr-FR"/>
        </w:rPr>
      </w:pPr>
      <w:r w:rsidRPr="00C75103">
        <w:rPr>
          <w:rFonts w:eastAsia="Times New Roman" w:cs="Arial"/>
          <w:sz w:val="20"/>
          <w:szCs w:val="20"/>
          <w:lang w:eastAsia="fr-FR"/>
        </w:rPr>
        <w:t>L</w:t>
      </w:r>
      <w:r w:rsidR="002912B8" w:rsidRPr="00C75103">
        <w:rPr>
          <w:rFonts w:eastAsia="Times New Roman" w:cs="Arial"/>
          <w:sz w:val="20"/>
          <w:szCs w:val="20"/>
          <w:lang w:eastAsia="fr-FR"/>
        </w:rPr>
        <w:t xml:space="preserve">es services effectués en congé de </w:t>
      </w:r>
      <w:r w:rsidR="00DE43C9" w:rsidRPr="00C75103">
        <w:rPr>
          <w:rFonts w:eastAsia="Times New Roman" w:cs="Arial"/>
          <w:sz w:val="20"/>
          <w:szCs w:val="20"/>
          <w:lang w:eastAsia="fr-FR"/>
        </w:rPr>
        <w:t>solidarité familiale</w:t>
      </w:r>
      <w:r w:rsidR="002912B8" w:rsidRPr="00C75103">
        <w:rPr>
          <w:rFonts w:eastAsia="Times New Roman" w:cs="Arial"/>
          <w:sz w:val="20"/>
          <w:szCs w:val="20"/>
          <w:lang w:eastAsia="fr-FR"/>
        </w:rPr>
        <w:t xml:space="preserve"> sont assimilés à une période de service effectif.</w:t>
      </w:r>
    </w:p>
    <w:p w:rsidR="00F30701" w:rsidRPr="00C75103" w:rsidRDefault="00F30701" w:rsidP="00C75103">
      <w:pPr>
        <w:spacing w:after="0" w:line="240" w:lineRule="auto"/>
        <w:ind w:left="-567" w:right="-426"/>
        <w:jc w:val="both"/>
        <w:rPr>
          <w:rFonts w:eastAsia="Times New Roman" w:cs="Arial"/>
          <w:sz w:val="20"/>
          <w:szCs w:val="20"/>
          <w:lang w:eastAsia="fr-FR"/>
        </w:rPr>
      </w:pPr>
    </w:p>
    <w:p w:rsidR="00DE43C9" w:rsidRPr="00C75103" w:rsidRDefault="00DE43C9" w:rsidP="00C75103">
      <w:pPr>
        <w:spacing w:after="0" w:line="240" w:lineRule="auto"/>
        <w:ind w:left="-567" w:right="-426"/>
        <w:jc w:val="both"/>
        <w:rPr>
          <w:rFonts w:eastAsia="Times New Roman" w:cs="Arial"/>
          <w:sz w:val="20"/>
          <w:szCs w:val="20"/>
          <w:lang w:eastAsia="fr-FR"/>
        </w:rPr>
      </w:pPr>
      <w:r w:rsidRPr="00C75103">
        <w:rPr>
          <w:rFonts w:eastAsia="Times New Roman" w:cs="Arial"/>
          <w:sz w:val="20"/>
          <w:szCs w:val="20"/>
          <w:lang w:eastAsia="fr-FR"/>
        </w:rPr>
        <w:t>A</w:t>
      </w:r>
      <w:r w:rsidR="00C75103">
        <w:rPr>
          <w:rFonts w:eastAsia="Times New Roman" w:cs="Arial"/>
          <w:sz w:val="20"/>
          <w:szCs w:val="20"/>
          <w:lang w:eastAsia="fr-FR"/>
        </w:rPr>
        <w:t>rticle</w:t>
      </w:r>
      <w:r w:rsidRPr="00C75103">
        <w:rPr>
          <w:rFonts w:eastAsia="Times New Roman" w:cs="Arial"/>
          <w:sz w:val="20"/>
          <w:szCs w:val="20"/>
          <w:lang w:eastAsia="fr-FR"/>
        </w:rPr>
        <w:t xml:space="preserve"> 3</w:t>
      </w:r>
      <w:r w:rsidR="00446EB1" w:rsidRPr="00C75103">
        <w:rPr>
          <w:rFonts w:eastAsia="Times New Roman" w:cs="Arial"/>
          <w:sz w:val="20"/>
          <w:szCs w:val="20"/>
          <w:lang w:eastAsia="fr-FR"/>
        </w:rPr>
        <w:t xml:space="preserve"> : </w:t>
      </w:r>
      <w:r w:rsidRPr="00C75103">
        <w:rPr>
          <w:rFonts w:eastAsia="Times New Roman" w:cs="Arial"/>
          <w:sz w:val="20"/>
          <w:szCs w:val="20"/>
          <w:lang w:eastAsia="fr-FR"/>
        </w:rPr>
        <w:t>Le congé de solidarité familiale prend fin à l'expiration de la période accordée</w:t>
      </w:r>
      <w:r w:rsidR="000251B3">
        <w:rPr>
          <w:rFonts w:eastAsia="Times New Roman" w:cs="Arial"/>
          <w:sz w:val="20"/>
          <w:szCs w:val="20"/>
          <w:lang w:eastAsia="fr-FR"/>
        </w:rPr>
        <w:t xml:space="preserve"> ou</w:t>
      </w:r>
      <w:r w:rsidRPr="00C75103">
        <w:rPr>
          <w:rFonts w:eastAsia="Times New Roman" w:cs="Arial"/>
          <w:sz w:val="20"/>
          <w:szCs w:val="20"/>
          <w:lang w:eastAsia="fr-FR"/>
        </w:rPr>
        <w:t xml:space="preserve"> dans les 3 jours qui suivent le décès de la personne accompagnée ou à </w:t>
      </w:r>
      <w:r w:rsidR="000251B3">
        <w:rPr>
          <w:rFonts w:eastAsia="Times New Roman" w:cs="Arial"/>
          <w:sz w:val="20"/>
          <w:szCs w:val="20"/>
          <w:lang w:eastAsia="fr-FR"/>
        </w:rPr>
        <w:t>une date antérieure</w:t>
      </w:r>
      <w:r w:rsidR="00C87F97" w:rsidRPr="00C75103">
        <w:rPr>
          <w:rFonts w:eastAsia="Times New Roman" w:cs="Arial"/>
          <w:sz w:val="20"/>
          <w:szCs w:val="20"/>
          <w:lang w:eastAsia="fr-FR"/>
        </w:rPr>
        <w:t>.</w:t>
      </w:r>
      <w:r w:rsidR="000251B3">
        <w:rPr>
          <w:rFonts w:eastAsia="Times New Roman" w:cs="Arial"/>
          <w:sz w:val="20"/>
          <w:szCs w:val="20"/>
          <w:lang w:eastAsia="fr-FR"/>
        </w:rPr>
        <w:t xml:space="preserve"> L’agent réintègre son emploi à l’issue.</w:t>
      </w:r>
      <w:bookmarkStart w:id="0" w:name="_GoBack"/>
      <w:bookmarkEnd w:id="0"/>
    </w:p>
    <w:p w:rsidR="00823FF9" w:rsidRPr="00C75103" w:rsidRDefault="00823FF9" w:rsidP="00C75103">
      <w:pPr>
        <w:spacing w:after="0" w:line="240" w:lineRule="auto"/>
        <w:ind w:left="-567" w:right="-426"/>
        <w:jc w:val="both"/>
        <w:rPr>
          <w:rFonts w:eastAsia="Times New Roman" w:cs="Arial"/>
          <w:sz w:val="20"/>
          <w:szCs w:val="20"/>
          <w:lang w:eastAsia="fr-FR"/>
        </w:rPr>
      </w:pPr>
    </w:p>
    <w:p w:rsidR="00446EB1" w:rsidRPr="00C75103" w:rsidRDefault="00DE43C9" w:rsidP="00C75103">
      <w:pPr>
        <w:tabs>
          <w:tab w:val="left" w:pos="1560"/>
        </w:tabs>
        <w:spacing w:after="0" w:line="240" w:lineRule="auto"/>
        <w:ind w:left="-567" w:right="-426"/>
        <w:jc w:val="both"/>
        <w:rPr>
          <w:rFonts w:cs="Arial"/>
          <w:sz w:val="20"/>
          <w:szCs w:val="20"/>
        </w:rPr>
      </w:pPr>
      <w:r w:rsidRPr="00C75103">
        <w:rPr>
          <w:rFonts w:eastAsia="Times New Roman" w:cs="Arial"/>
          <w:sz w:val="20"/>
          <w:szCs w:val="20"/>
          <w:lang w:eastAsia="fr-FR"/>
        </w:rPr>
        <w:t>A</w:t>
      </w:r>
      <w:r w:rsidR="00C75103">
        <w:rPr>
          <w:rFonts w:eastAsia="Times New Roman" w:cs="Arial"/>
          <w:sz w:val="20"/>
          <w:szCs w:val="20"/>
          <w:lang w:eastAsia="fr-FR"/>
        </w:rPr>
        <w:t>rticle</w:t>
      </w:r>
      <w:r w:rsidRPr="00C75103">
        <w:rPr>
          <w:rFonts w:eastAsia="Times New Roman" w:cs="Arial"/>
          <w:sz w:val="20"/>
          <w:szCs w:val="20"/>
          <w:lang w:eastAsia="fr-FR"/>
        </w:rPr>
        <w:t xml:space="preserve"> 4</w:t>
      </w:r>
      <w:r w:rsidR="00446EB1" w:rsidRPr="00C75103">
        <w:rPr>
          <w:rFonts w:eastAsia="Times New Roman" w:cs="Arial"/>
          <w:sz w:val="20"/>
          <w:szCs w:val="20"/>
          <w:lang w:eastAsia="fr-FR"/>
        </w:rPr>
        <w:t xml:space="preserve"> :</w:t>
      </w:r>
      <w:r w:rsidR="00C87F97" w:rsidRPr="00C75103">
        <w:rPr>
          <w:rFonts w:cs="Arial"/>
          <w:sz w:val="20"/>
          <w:szCs w:val="20"/>
        </w:rPr>
        <w:t xml:space="preserve"> Le présent arrêté sera t</w:t>
      </w:r>
      <w:r w:rsidR="00446EB1" w:rsidRPr="00C75103">
        <w:rPr>
          <w:rFonts w:cs="Arial"/>
          <w:sz w:val="20"/>
          <w:szCs w:val="20"/>
        </w:rPr>
        <w:t>ransmis a</w:t>
      </w:r>
      <w:r w:rsidR="00C87F97" w:rsidRPr="00C75103">
        <w:rPr>
          <w:rFonts w:cs="Arial"/>
          <w:sz w:val="20"/>
          <w:szCs w:val="20"/>
        </w:rPr>
        <w:t xml:space="preserve">u comptable de la collectivité et à la </w:t>
      </w:r>
      <w:r w:rsidR="00446EB1" w:rsidRPr="00C75103">
        <w:rPr>
          <w:rFonts w:cs="Arial"/>
          <w:sz w:val="20"/>
          <w:szCs w:val="20"/>
        </w:rPr>
        <w:t>Président</w:t>
      </w:r>
      <w:r w:rsidR="00C87F97" w:rsidRPr="00C75103">
        <w:rPr>
          <w:rFonts w:cs="Arial"/>
          <w:sz w:val="20"/>
          <w:szCs w:val="20"/>
        </w:rPr>
        <w:t>e</w:t>
      </w:r>
      <w:r w:rsidR="00446EB1" w:rsidRPr="00C75103">
        <w:rPr>
          <w:rFonts w:cs="Arial"/>
          <w:sz w:val="20"/>
          <w:szCs w:val="20"/>
        </w:rPr>
        <w:t xml:space="preserve"> du Centre de Gestion</w:t>
      </w:r>
      <w:r w:rsidR="00C87F97" w:rsidRPr="00C75103">
        <w:rPr>
          <w:rFonts w:cs="Arial"/>
          <w:sz w:val="20"/>
          <w:szCs w:val="20"/>
        </w:rPr>
        <w:t>.</w:t>
      </w:r>
    </w:p>
    <w:p w:rsidR="00446EB1" w:rsidRPr="00C75103" w:rsidRDefault="00446EB1" w:rsidP="00C75103">
      <w:pPr>
        <w:tabs>
          <w:tab w:val="left" w:pos="1560"/>
          <w:tab w:val="left" w:pos="5387"/>
          <w:tab w:val="left" w:pos="7513"/>
        </w:tabs>
        <w:spacing w:after="0" w:line="240" w:lineRule="auto"/>
        <w:ind w:left="-567" w:right="-426"/>
        <w:jc w:val="both"/>
        <w:rPr>
          <w:rFonts w:cs="Arial"/>
          <w:b/>
          <w:bCs/>
          <w:sz w:val="20"/>
          <w:szCs w:val="20"/>
        </w:rPr>
      </w:pPr>
    </w:p>
    <w:p w:rsidR="00C87F97" w:rsidRPr="00C75103" w:rsidRDefault="00446EB1" w:rsidP="00C75103">
      <w:pPr>
        <w:tabs>
          <w:tab w:val="left" w:pos="1560"/>
          <w:tab w:val="left" w:pos="5387"/>
          <w:tab w:val="left" w:pos="7513"/>
        </w:tabs>
        <w:spacing w:after="0" w:line="240" w:lineRule="auto"/>
        <w:ind w:left="-567" w:right="-426"/>
        <w:jc w:val="both"/>
        <w:rPr>
          <w:rFonts w:cs="Arial"/>
          <w:sz w:val="20"/>
          <w:szCs w:val="20"/>
        </w:rPr>
      </w:pPr>
      <w:r w:rsidRPr="00C75103">
        <w:rPr>
          <w:rFonts w:cs="Arial"/>
          <w:b/>
          <w:bCs/>
          <w:sz w:val="20"/>
          <w:szCs w:val="20"/>
        </w:rPr>
        <w:tab/>
      </w:r>
      <w:r w:rsidRPr="00C75103">
        <w:rPr>
          <w:rFonts w:cs="Arial"/>
          <w:b/>
          <w:bCs/>
          <w:sz w:val="20"/>
          <w:szCs w:val="20"/>
        </w:rPr>
        <w:tab/>
        <w:t>Fait à ………………</w:t>
      </w:r>
      <w:proofErr w:type="gramStart"/>
      <w:r w:rsidRPr="00C75103">
        <w:rPr>
          <w:rFonts w:cs="Arial"/>
          <w:b/>
          <w:bCs/>
          <w:sz w:val="20"/>
          <w:szCs w:val="20"/>
        </w:rPr>
        <w:t>…….</w:t>
      </w:r>
      <w:proofErr w:type="gramEnd"/>
      <w:r w:rsidRPr="00C75103">
        <w:rPr>
          <w:rFonts w:cs="Arial"/>
          <w:b/>
          <w:bCs/>
          <w:sz w:val="20"/>
          <w:szCs w:val="20"/>
        </w:rPr>
        <w:t>.</w:t>
      </w:r>
      <w:r w:rsidRPr="00C75103">
        <w:rPr>
          <w:rFonts w:cs="Arial"/>
          <w:b/>
          <w:bCs/>
          <w:sz w:val="20"/>
          <w:szCs w:val="20"/>
        </w:rPr>
        <w:tab/>
      </w:r>
      <w:r w:rsidR="00C87F97" w:rsidRPr="00C75103">
        <w:rPr>
          <w:rFonts w:cs="Arial"/>
          <w:b/>
          <w:bCs/>
          <w:sz w:val="20"/>
          <w:szCs w:val="20"/>
        </w:rPr>
        <w:tab/>
      </w:r>
      <w:r w:rsidR="00C87F97" w:rsidRPr="00C75103">
        <w:rPr>
          <w:rFonts w:cs="Arial"/>
          <w:b/>
          <w:bCs/>
          <w:sz w:val="20"/>
          <w:szCs w:val="20"/>
        </w:rPr>
        <w:tab/>
      </w:r>
      <w:r w:rsidR="00C87F97" w:rsidRPr="00C75103">
        <w:rPr>
          <w:rFonts w:cs="Arial"/>
          <w:b/>
          <w:bCs/>
          <w:sz w:val="20"/>
          <w:szCs w:val="20"/>
        </w:rPr>
        <w:tab/>
      </w:r>
      <w:r w:rsidR="00C75103">
        <w:rPr>
          <w:rFonts w:cs="Arial"/>
          <w:b/>
          <w:bCs/>
          <w:sz w:val="20"/>
          <w:szCs w:val="20"/>
        </w:rPr>
        <w:tab/>
      </w:r>
      <w:r w:rsidRPr="00C75103">
        <w:rPr>
          <w:rFonts w:cs="Arial"/>
          <w:b/>
          <w:bCs/>
          <w:sz w:val="20"/>
          <w:szCs w:val="20"/>
        </w:rPr>
        <w:t>Le ………………</w:t>
      </w:r>
      <w:r w:rsidRPr="00C75103">
        <w:rPr>
          <w:rFonts w:cs="Arial"/>
          <w:sz w:val="20"/>
          <w:szCs w:val="20"/>
        </w:rPr>
        <w:tab/>
      </w:r>
      <w:r w:rsidRPr="00C75103">
        <w:rPr>
          <w:rFonts w:cs="Arial"/>
          <w:sz w:val="20"/>
          <w:szCs w:val="20"/>
        </w:rPr>
        <w:tab/>
      </w:r>
    </w:p>
    <w:p w:rsidR="00446EB1" w:rsidRPr="00C75103" w:rsidRDefault="00C87F97" w:rsidP="00C75103">
      <w:pPr>
        <w:tabs>
          <w:tab w:val="left" w:pos="1560"/>
          <w:tab w:val="left" w:pos="5387"/>
          <w:tab w:val="left" w:pos="7513"/>
        </w:tabs>
        <w:spacing w:after="0" w:line="240" w:lineRule="auto"/>
        <w:ind w:left="-567" w:right="-426"/>
        <w:jc w:val="both"/>
        <w:rPr>
          <w:rFonts w:cs="Arial"/>
          <w:b/>
          <w:bCs/>
          <w:sz w:val="20"/>
          <w:szCs w:val="20"/>
        </w:rPr>
      </w:pPr>
      <w:r w:rsidRPr="00C75103">
        <w:rPr>
          <w:rFonts w:cs="Arial"/>
          <w:sz w:val="20"/>
          <w:szCs w:val="20"/>
        </w:rPr>
        <w:tab/>
      </w:r>
      <w:r w:rsidRPr="00C75103">
        <w:rPr>
          <w:rFonts w:cs="Arial"/>
          <w:sz w:val="20"/>
          <w:szCs w:val="20"/>
        </w:rPr>
        <w:tab/>
      </w:r>
      <w:r w:rsidR="00446EB1" w:rsidRPr="00C75103">
        <w:rPr>
          <w:rFonts w:cs="Arial"/>
          <w:sz w:val="20"/>
          <w:szCs w:val="20"/>
        </w:rPr>
        <w:t>(</w:t>
      </w:r>
      <w:proofErr w:type="gramStart"/>
      <w:r w:rsidR="00446EB1" w:rsidRPr="00C75103">
        <w:rPr>
          <w:rFonts w:cs="Arial"/>
          <w:sz w:val="20"/>
          <w:szCs w:val="20"/>
        </w:rPr>
        <w:t>signature</w:t>
      </w:r>
      <w:proofErr w:type="gramEnd"/>
      <w:r w:rsidR="00446EB1" w:rsidRPr="00C75103">
        <w:rPr>
          <w:rFonts w:cs="Arial"/>
          <w:sz w:val="20"/>
          <w:szCs w:val="20"/>
        </w:rPr>
        <w:t xml:space="preserve"> de l’autorité territoriale)</w:t>
      </w:r>
    </w:p>
    <w:p w:rsidR="00C87F97" w:rsidRDefault="00C87F97" w:rsidP="00C75103">
      <w:pPr>
        <w:ind w:left="-567" w:right="-426"/>
        <w:rPr>
          <w:rFonts w:cs="Arial"/>
          <w:sz w:val="20"/>
          <w:szCs w:val="20"/>
        </w:rPr>
      </w:pPr>
    </w:p>
    <w:p w:rsidR="00C75103" w:rsidRDefault="00C75103" w:rsidP="00C75103">
      <w:pPr>
        <w:ind w:left="-567" w:right="-426"/>
        <w:rPr>
          <w:rFonts w:cs="Arial"/>
          <w:sz w:val="20"/>
          <w:szCs w:val="20"/>
        </w:rPr>
      </w:pPr>
    </w:p>
    <w:p w:rsidR="00C75103" w:rsidRPr="00C75103" w:rsidRDefault="00C75103" w:rsidP="00C75103">
      <w:pPr>
        <w:ind w:left="-567" w:right="-426"/>
        <w:rPr>
          <w:rFonts w:cs="Arial"/>
          <w:sz w:val="20"/>
          <w:szCs w:val="20"/>
        </w:rPr>
      </w:pPr>
    </w:p>
    <w:p w:rsidR="00C87F97" w:rsidRPr="00C75103" w:rsidRDefault="00C87F97" w:rsidP="00C75103">
      <w:pPr>
        <w:ind w:left="-567" w:right="4819"/>
        <w:rPr>
          <w:rFonts w:cs="Arial"/>
          <w:sz w:val="16"/>
          <w:szCs w:val="16"/>
        </w:rPr>
      </w:pPr>
      <w:r w:rsidRPr="00C75103">
        <w:rPr>
          <w:rFonts w:cs="Arial"/>
          <w:sz w:val="16"/>
          <w:szCs w:val="16"/>
        </w:rPr>
        <w:t>Le Maire (</w:t>
      </w:r>
      <w:r w:rsidRPr="00C75103">
        <w:rPr>
          <w:rFonts w:cs="Arial"/>
          <w:iCs/>
          <w:sz w:val="16"/>
          <w:szCs w:val="16"/>
        </w:rPr>
        <w:t>ou le Président),</w:t>
      </w:r>
    </w:p>
    <w:p w:rsidR="00C87F97" w:rsidRPr="00C75103" w:rsidRDefault="00C87F97" w:rsidP="00C75103">
      <w:pPr>
        <w:ind w:left="-567" w:right="4819"/>
        <w:rPr>
          <w:rFonts w:cs="Arial"/>
          <w:sz w:val="16"/>
          <w:szCs w:val="16"/>
        </w:rPr>
      </w:pPr>
      <w:r w:rsidRPr="00C75103">
        <w:rPr>
          <w:rFonts w:cs="Arial"/>
          <w:sz w:val="16"/>
          <w:szCs w:val="16"/>
        </w:rPr>
        <w:t>- certifie sous sa responsabilité le caractère exécutoire de cet acte,</w:t>
      </w:r>
    </w:p>
    <w:p w:rsidR="00C87F97" w:rsidRPr="00C75103" w:rsidRDefault="00C87F97" w:rsidP="00C75103">
      <w:pPr>
        <w:ind w:left="-567" w:right="4819"/>
        <w:rPr>
          <w:rFonts w:cs="Arial"/>
          <w:sz w:val="16"/>
          <w:szCs w:val="16"/>
        </w:rPr>
      </w:pPr>
      <w:r w:rsidRPr="00C75103">
        <w:rPr>
          <w:rFonts w:cs="Arial"/>
          <w:sz w:val="16"/>
          <w:szCs w:val="16"/>
        </w:rPr>
        <w:t xml:space="preserve">- informe que le présent arrêté peut faire l’objet d’un recours pour excès de pouvoir devant le Tribunal Administratif de Lyon dans un délai de deux mois à compter de la présente notification. Le Tribunal Administratif peut être saisi d’une requête déposée sur le site </w:t>
      </w:r>
      <w:hyperlink r:id="rId7" w:history="1">
        <w:r w:rsidRPr="00C75103">
          <w:rPr>
            <w:rStyle w:val="Lienhypertexte"/>
            <w:rFonts w:cs="Arial"/>
            <w:sz w:val="16"/>
            <w:szCs w:val="16"/>
          </w:rPr>
          <w:t>www.telerecours.fr</w:t>
        </w:r>
      </w:hyperlink>
      <w:r w:rsidRPr="00C75103">
        <w:rPr>
          <w:rFonts w:cs="Arial"/>
          <w:sz w:val="16"/>
          <w:szCs w:val="16"/>
        </w:rPr>
        <w:t xml:space="preserve"> </w:t>
      </w:r>
    </w:p>
    <w:p w:rsidR="00C87F97" w:rsidRPr="00C75103" w:rsidRDefault="00C87F97" w:rsidP="00C75103">
      <w:pPr>
        <w:ind w:left="-567" w:right="4819"/>
        <w:rPr>
          <w:rFonts w:cs="Arial"/>
          <w:sz w:val="16"/>
          <w:szCs w:val="16"/>
        </w:rPr>
      </w:pPr>
      <w:r w:rsidRPr="00C75103">
        <w:rPr>
          <w:rFonts w:cs="Arial"/>
          <w:sz w:val="16"/>
          <w:szCs w:val="16"/>
        </w:rPr>
        <w:t>Notifié le ............................</w:t>
      </w:r>
    </w:p>
    <w:p w:rsidR="00C87F97" w:rsidRPr="00C75103" w:rsidRDefault="00C87F97" w:rsidP="00C75103">
      <w:pPr>
        <w:ind w:left="-567" w:right="4819"/>
        <w:rPr>
          <w:rFonts w:cs="Arial"/>
          <w:sz w:val="16"/>
          <w:szCs w:val="16"/>
        </w:rPr>
      </w:pPr>
      <w:r w:rsidRPr="00C75103">
        <w:rPr>
          <w:rFonts w:cs="Arial"/>
          <w:sz w:val="16"/>
          <w:szCs w:val="16"/>
        </w:rPr>
        <w:t xml:space="preserve">Signature de l’agent :        </w:t>
      </w:r>
    </w:p>
    <w:p w:rsidR="00446EB1" w:rsidRPr="00C75103" w:rsidRDefault="00446EB1" w:rsidP="00C75103">
      <w:pPr>
        <w:spacing w:after="0" w:line="240" w:lineRule="auto"/>
        <w:ind w:left="-567" w:right="-426"/>
        <w:jc w:val="both"/>
        <w:rPr>
          <w:rFonts w:cs="Arial"/>
          <w:sz w:val="20"/>
          <w:szCs w:val="20"/>
        </w:rPr>
      </w:pPr>
    </w:p>
    <w:p w:rsidR="00823FF9" w:rsidRDefault="00823FF9" w:rsidP="00C75103">
      <w:pPr>
        <w:spacing w:after="0" w:line="240" w:lineRule="auto"/>
        <w:ind w:left="-567" w:right="-426"/>
        <w:jc w:val="both"/>
        <w:rPr>
          <w:rFonts w:cs="Arial"/>
          <w:sz w:val="20"/>
          <w:szCs w:val="20"/>
        </w:rPr>
      </w:pPr>
    </w:p>
    <w:p w:rsidR="000251B3" w:rsidRDefault="000251B3" w:rsidP="00C75103">
      <w:pPr>
        <w:spacing w:after="0" w:line="240" w:lineRule="auto"/>
        <w:ind w:left="-567" w:right="-426"/>
        <w:jc w:val="both"/>
        <w:rPr>
          <w:rFonts w:cs="Arial"/>
          <w:sz w:val="20"/>
          <w:szCs w:val="20"/>
        </w:rPr>
      </w:pPr>
    </w:p>
    <w:p w:rsidR="000251B3" w:rsidRDefault="000251B3" w:rsidP="00C75103">
      <w:pPr>
        <w:spacing w:after="0" w:line="240" w:lineRule="auto"/>
        <w:ind w:left="-567" w:right="-426"/>
        <w:jc w:val="both"/>
        <w:rPr>
          <w:rFonts w:cs="Arial"/>
          <w:sz w:val="20"/>
          <w:szCs w:val="20"/>
        </w:rPr>
      </w:pPr>
    </w:p>
    <w:p w:rsidR="000251B3" w:rsidRPr="00C75103" w:rsidRDefault="000251B3" w:rsidP="00C75103">
      <w:pPr>
        <w:spacing w:after="0" w:line="240" w:lineRule="auto"/>
        <w:ind w:left="-567" w:right="-426"/>
        <w:jc w:val="both"/>
        <w:rPr>
          <w:rFonts w:cs="Arial"/>
          <w:sz w:val="20"/>
          <w:szCs w:val="20"/>
        </w:rPr>
      </w:pPr>
    </w:p>
    <w:p w:rsidR="00204673" w:rsidRDefault="00204673" w:rsidP="00C75103">
      <w:pPr>
        <w:spacing w:after="0" w:line="240" w:lineRule="auto"/>
        <w:ind w:left="-567" w:right="-426"/>
        <w:jc w:val="both"/>
        <w:rPr>
          <w:rFonts w:cs="Arial"/>
          <w:sz w:val="20"/>
          <w:szCs w:val="20"/>
        </w:rPr>
      </w:pPr>
    </w:p>
    <w:p w:rsidR="002A75C4" w:rsidRDefault="002A75C4" w:rsidP="00C75103">
      <w:pPr>
        <w:spacing w:after="0" w:line="240" w:lineRule="auto"/>
        <w:ind w:left="-567" w:right="-426"/>
        <w:jc w:val="both"/>
        <w:rPr>
          <w:rFonts w:cs="Arial"/>
          <w:sz w:val="20"/>
          <w:szCs w:val="20"/>
        </w:rPr>
      </w:pPr>
    </w:p>
    <w:p w:rsidR="002A75C4" w:rsidRPr="000251B3" w:rsidRDefault="002A75C4" w:rsidP="00C75103">
      <w:pPr>
        <w:spacing w:after="0" w:line="240" w:lineRule="auto"/>
        <w:ind w:left="-567" w:right="-426"/>
        <w:jc w:val="both"/>
        <w:rPr>
          <w:rFonts w:cs="Arial"/>
          <w:sz w:val="16"/>
          <w:szCs w:val="16"/>
        </w:rPr>
      </w:pPr>
    </w:p>
    <w:p w:rsidR="002A75C4" w:rsidRPr="000251B3" w:rsidRDefault="002A75C4" w:rsidP="002A75C4">
      <w:pPr>
        <w:pStyle w:val="Paragraphedeliste"/>
        <w:numPr>
          <w:ilvl w:val="0"/>
          <w:numId w:val="5"/>
        </w:numPr>
        <w:spacing w:after="0" w:line="240" w:lineRule="auto"/>
        <w:ind w:right="-426"/>
        <w:jc w:val="both"/>
        <w:rPr>
          <w:rFonts w:cs="Arial"/>
          <w:sz w:val="16"/>
          <w:szCs w:val="16"/>
        </w:rPr>
      </w:pPr>
      <w:r w:rsidRPr="000251B3">
        <w:rPr>
          <w:rFonts w:cs="Arial"/>
          <w:color w:val="000000"/>
          <w:sz w:val="16"/>
          <w:szCs w:val="16"/>
          <w:shd w:val="clear" w:color="auto" w:fill="FFFFFF"/>
        </w:rPr>
        <w:t xml:space="preserve">Art. L633-1 du CGFP : </w:t>
      </w:r>
      <w:r w:rsidR="000251B3" w:rsidRPr="000251B3">
        <w:rPr>
          <w:rFonts w:cs="Arial"/>
          <w:color w:val="000000"/>
          <w:sz w:val="16"/>
          <w:szCs w:val="16"/>
          <w:shd w:val="clear" w:color="auto" w:fill="FFFFFF"/>
        </w:rPr>
        <w:t>« </w:t>
      </w:r>
      <w:r w:rsidRPr="000251B3">
        <w:rPr>
          <w:rFonts w:cs="Arial"/>
          <w:i/>
          <w:color w:val="000000"/>
          <w:sz w:val="16"/>
          <w:szCs w:val="16"/>
          <w:shd w:val="clear" w:color="auto" w:fill="FFFFFF"/>
        </w:rPr>
        <w:t>L</w:t>
      </w:r>
      <w:r w:rsidRPr="000251B3">
        <w:rPr>
          <w:rFonts w:cs="Arial"/>
          <w:i/>
          <w:color w:val="000000"/>
          <w:sz w:val="16"/>
          <w:szCs w:val="16"/>
          <w:shd w:val="clear" w:color="auto" w:fill="FFFFFF"/>
        </w:rPr>
        <w:t>e fonctionnaire en activité a droit à un congé de solidarité familiale lorsqu'un ascendant, un descendant, un frère, une sœur, une personne partageant le même domicile ou l'ayant désigné comme sa personne de confiance au sens de l'article L. 1111-6 du code de la santé publique souffre d'une pathologie mettant en jeu le pronostic vital ou est en phase avancée ou terminale d'une affection grave et incurable, quelle qu'en soit la cause.</w:t>
      </w:r>
      <w:r w:rsidR="000251B3" w:rsidRPr="000251B3">
        <w:rPr>
          <w:rFonts w:cs="Arial"/>
          <w:color w:val="000000"/>
          <w:sz w:val="16"/>
          <w:szCs w:val="16"/>
          <w:shd w:val="clear" w:color="auto" w:fill="FFFFFF"/>
        </w:rPr>
        <w:t> »</w:t>
      </w:r>
    </w:p>
    <w:sectPr w:rsidR="002A75C4" w:rsidRPr="000251B3" w:rsidSect="00F30701">
      <w:pgSz w:w="11906" w:h="16838"/>
      <w:pgMar w:top="426"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FF9" w:rsidRDefault="00823FF9" w:rsidP="00823FF9">
      <w:pPr>
        <w:spacing w:after="0" w:line="240" w:lineRule="auto"/>
      </w:pPr>
      <w:r>
        <w:separator/>
      </w:r>
    </w:p>
  </w:endnote>
  <w:endnote w:type="continuationSeparator" w:id="0">
    <w:p w:rsidR="00823FF9" w:rsidRDefault="00823FF9" w:rsidP="0082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FF9" w:rsidRDefault="00823FF9" w:rsidP="00823FF9">
      <w:pPr>
        <w:spacing w:after="0" w:line="240" w:lineRule="auto"/>
      </w:pPr>
      <w:r>
        <w:separator/>
      </w:r>
    </w:p>
  </w:footnote>
  <w:footnote w:type="continuationSeparator" w:id="0">
    <w:p w:rsidR="00823FF9" w:rsidRDefault="00823FF9" w:rsidP="00823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0387B"/>
    <w:multiLevelType w:val="hybridMultilevel"/>
    <w:tmpl w:val="10889274"/>
    <w:lvl w:ilvl="0" w:tplc="13E0DB78">
      <w:start w:val="1"/>
      <w:numFmt w:val="bullet"/>
      <w:lvlText w:val="-"/>
      <w:lvlJc w:val="left"/>
      <w:pPr>
        <w:ind w:left="1920" w:hanging="360"/>
      </w:pPr>
      <w:rPr>
        <w:rFonts w:ascii="Trebuchet MS" w:eastAsia="Times New Roman" w:hAnsi="Trebuchet MS" w:cs="Arial" w:hint="default"/>
        <w:b w:val="0"/>
        <w:u w:val="none"/>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1" w15:restartNumberingAfterBreak="0">
    <w:nsid w:val="24F62937"/>
    <w:multiLevelType w:val="hybridMultilevel"/>
    <w:tmpl w:val="4F7CB14C"/>
    <w:lvl w:ilvl="0" w:tplc="7C5A0C76">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2" w15:restartNumberingAfterBreak="0">
    <w:nsid w:val="48A11487"/>
    <w:multiLevelType w:val="hybridMultilevel"/>
    <w:tmpl w:val="6A58099E"/>
    <w:lvl w:ilvl="0" w:tplc="AE6E34DA">
      <w:start w:val="1"/>
      <w:numFmt w:val="bullet"/>
      <w:lvlText w:val="-"/>
      <w:lvlJc w:val="left"/>
      <w:pPr>
        <w:ind w:left="1429" w:hanging="360"/>
      </w:pPr>
      <w:rPr>
        <w:rFonts w:ascii="Calibri" w:eastAsiaTheme="minorEastAsia" w:hAnsi="Calibri" w:cs="Calibr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50B43EE4"/>
    <w:multiLevelType w:val="hybridMultilevel"/>
    <w:tmpl w:val="6F940882"/>
    <w:lvl w:ilvl="0" w:tplc="53CE92DC">
      <w:start w:val="4"/>
      <w:numFmt w:val="bullet"/>
      <w:lvlText w:val="-"/>
      <w:lvlJc w:val="left"/>
      <w:pPr>
        <w:ind w:left="720" w:hanging="360"/>
      </w:pPr>
      <w:rPr>
        <w:rFonts w:ascii="Trebuchet MS" w:eastAsiaTheme="minorHAnsi" w:hAnsi="Trebuchet MS" w:cs="Trebuchet M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6B92149A"/>
    <w:multiLevelType w:val="hybridMultilevel"/>
    <w:tmpl w:val="2A6850A6"/>
    <w:lvl w:ilvl="0" w:tplc="6BE22A4A">
      <w:start w:val="1"/>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EB1"/>
    <w:rsid w:val="000251B3"/>
    <w:rsid w:val="00204673"/>
    <w:rsid w:val="002912B8"/>
    <w:rsid w:val="002A75C4"/>
    <w:rsid w:val="00446EB1"/>
    <w:rsid w:val="004F6694"/>
    <w:rsid w:val="00594543"/>
    <w:rsid w:val="00823FF9"/>
    <w:rsid w:val="00B61612"/>
    <w:rsid w:val="00C75103"/>
    <w:rsid w:val="00C87F97"/>
    <w:rsid w:val="00CF5F37"/>
    <w:rsid w:val="00DE43C9"/>
    <w:rsid w:val="00EF57F8"/>
    <w:rsid w:val="00F307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C0E0D"/>
  <w15:chartTrackingRefBased/>
  <w15:docId w15:val="{64203255-3D65-4B1D-B926-D7FF9CC3A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EB1"/>
    <w:pPr>
      <w:spacing w:line="256" w:lineRule="auto"/>
    </w:pPr>
    <w:rPr>
      <w:rFonts w:ascii="Arial" w:hAnsi="Arial"/>
      <w:sz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unhideWhenUsed/>
    <w:rsid w:val="00446EB1"/>
    <w:pPr>
      <w:spacing w:after="0" w:line="240" w:lineRule="auto"/>
    </w:pPr>
    <w:rPr>
      <w:rFonts w:ascii="Times New Roman" w:eastAsia="Times New Roman" w:hAnsi="Times New Roman" w:cs="Times New Roman"/>
      <w:sz w:val="22"/>
      <w:szCs w:val="20"/>
      <w:lang w:eastAsia="fr-FR"/>
    </w:rPr>
  </w:style>
  <w:style w:type="character" w:customStyle="1" w:styleId="CorpsdetexteCar">
    <w:name w:val="Corps de texte Car"/>
    <w:basedOn w:val="Policepardfaut"/>
    <w:link w:val="Corpsdetexte"/>
    <w:semiHidden/>
    <w:rsid w:val="00446EB1"/>
    <w:rPr>
      <w:rFonts w:ascii="Times New Roman" w:eastAsia="Times New Roman" w:hAnsi="Times New Roman" w:cs="Times New Roman"/>
      <w:sz w:val="22"/>
      <w:szCs w:val="20"/>
      <w:lang w:eastAsia="fr-FR"/>
    </w:rPr>
  </w:style>
  <w:style w:type="paragraph" w:customStyle="1" w:styleId="VuConsidrant">
    <w:name w:val="Vu.Considérant"/>
    <w:basedOn w:val="Normal"/>
    <w:rsid w:val="00446EB1"/>
    <w:pPr>
      <w:autoSpaceDE w:val="0"/>
      <w:autoSpaceDN w:val="0"/>
      <w:spacing w:after="140" w:line="240" w:lineRule="auto"/>
      <w:jc w:val="both"/>
    </w:pPr>
    <w:rPr>
      <w:rFonts w:eastAsia="Times New Roman" w:cs="Arial"/>
      <w:sz w:val="20"/>
      <w:szCs w:val="20"/>
      <w:lang w:eastAsia="fr-FR"/>
    </w:rPr>
  </w:style>
  <w:style w:type="paragraph" w:styleId="Paragraphedeliste">
    <w:name w:val="List Paragraph"/>
    <w:basedOn w:val="Normal"/>
    <w:uiPriority w:val="34"/>
    <w:qFormat/>
    <w:rsid w:val="00446EB1"/>
    <w:pPr>
      <w:ind w:left="720"/>
      <w:contextualSpacing/>
    </w:pPr>
  </w:style>
  <w:style w:type="paragraph" w:styleId="En-tte">
    <w:name w:val="header"/>
    <w:basedOn w:val="Normal"/>
    <w:link w:val="En-tteCar"/>
    <w:uiPriority w:val="99"/>
    <w:unhideWhenUsed/>
    <w:rsid w:val="00823FF9"/>
    <w:pPr>
      <w:tabs>
        <w:tab w:val="center" w:pos="4536"/>
        <w:tab w:val="right" w:pos="9072"/>
      </w:tabs>
      <w:spacing w:after="0" w:line="240" w:lineRule="auto"/>
    </w:pPr>
  </w:style>
  <w:style w:type="character" w:customStyle="1" w:styleId="En-tteCar">
    <w:name w:val="En-tête Car"/>
    <w:basedOn w:val="Policepardfaut"/>
    <w:link w:val="En-tte"/>
    <w:uiPriority w:val="99"/>
    <w:rsid w:val="00823FF9"/>
    <w:rPr>
      <w:rFonts w:ascii="Arial" w:hAnsi="Arial"/>
      <w:sz w:val="21"/>
    </w:rPr>
  </w:style>
  <w:style w:type="paragraph" w:styleId="Pieddepage">
    <w:name w:val="footer"/>
    <w:basedOn w:val="Normal"/>
    <w:link w:val="PieddepageCar"/>
    <w:uiPriority w:val="99"/>
    <w:unhideWhenUsed/>
    <w:rsid w:val="00823F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23FF9"/>
    <w:rPr>
      <w:rFonts w:ascii="Arial" w:hAnsi="Arial"/>
      <w:sz w:val="21"/>
    </w:rPr>
  </w:style>
  <w:style w:type="character" w:styleId="Lienhypertexte">
    <w:name w:val="Hyperlink"/>
    <w:basedOn w:val="Policepardfaut"/>
    <w:uiPriority w:val="99"/>
    <w:semiHidden/>
    <w:unhideWhenUsed/>
    <w:rsid w:val="00204673"/>
    <w:rPr>
      <w:color w:val="0563C1" w:themeColor="hyperlink"/>
      <w:u w:val="single"/>
    </w:rPr>
  </w:style>
  <w:style w:type="paragraph" w:styleId="Sansinterligne">
    <w:name w:val="No Spacing"/>
    <w:uiPriority w:val="1"/>
    <w:qFormat/>
    <w:rsid w:val="00C87F97"/>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5448">
      <w:bodyDiv w:val="1"/>
      <w:marLeft w:val="0"/>
      <w:marRight w:val="0"/>
      <w:marTop w:val="0"/>
      <w:marBottom w:val="0"/>
      <w:divBdr>
        <w:top w:val="none" w:sz="0" w:space="0" w:color="auto"/>
        <w:left w:val="none" w:sz="0" w:space="0" w:color="auto"/>
        <w:bottom w:val="none" w:sz="0" w:space="0" w:color="auto"/>
        <w:right w:val="none" w:sz="0" w:space="0" w:color="auto"/>
      </w:divBdr>
    </w:div>
    <w:div w:id="361057497">
      <w:bodyDiv w:val="1"/>
      <w:marLeft w:val="0"/>
      <w:marRight w:val="0"/>
      <w:marTop w:val="0"/>
      <w:marBottom w:val="0"/>
      <w:divBdr>
        <w:top w:val="none" w:sz="0" w:space="0" w:color="auto"/>
        <w:left w:val="none" w:sz="0" w:space="0" w:color="auto"/>
        <w:bottom w:val="none" w:sz="0" w:space="0" w:color="auto"/>
        <w:right w:val="none" w:sz="0" w:space="0" w:color="auto"/>
      </w:divBdr>
    </w:div>
    <w:div w:id="443579532">
      <w:bodyDiv w:val="1"/>
      <w:marLeft w:val="0"/>
      <w:marRight w:val="0"/>
      <w:marTop w:val="0"/>
      <w:marBottom w:val="0"/>
      <w:divBdr>
        <w:top w:val="none" w:sz="0" w:space="0" w:color="auto"/>
        <w:left w:val="none" w:sz="0" w:space="0" w:color="auto"/>
        <w:bottom w:val="none" w:sz="0" w:space="0" w:color="auto"/>
        <w:right w:val="none" w:sz="0" w:space="0" w:color="auto"/>
      </w:divBdr>
    </w:div>
    <w:div w:id="511257694">
      <w:bodyDiv w:val="1"/>
      <w:marLeft w:val="0"/>
      <w:marRight w:val="0"/>
      <w:marTop w:val="0"/>
      <w:marBottom w:val="0"/>
      <w:divBdr>
        <w:top w:val="none" w:sz="0" w:space="0" w:color="auto"/>
        <w:left w:val="none" w:sz="0" w:space="0" w:color="auto"/>
        <w:bottom w:val="none" w:sz="0" w:space="0" w:color="auto"/>
        <w:right w:val="none" w:sz="0" w:space="0" w:color="auto"/>
      </w:divBdr>
    </w:div>
    <w:div w:id="597520195">
      <w:bodyDiv w:val="1"/>
      <w:marLeft w:val="0"/>
      <w:marRight w:val="0"/>
      <w:marTop w:val="0"/>
      <w:marBottom w:val="0"/>
      <w:divBdr>
        <w:top w:val="none" w:sz="0" w:space="0" w:color="auto"/>
        <w:left w:val="none" w:sz="0" w:space="0" w:color="auto"/>
        <w:bottom w:val="none" w:sz="0" w:space="0" w:color="auto"/>
        <w:right w:val="none" w:sz="0" w:space="0" w:color="auto"/>
      </w:divBdr>
    </w:div>
    <w:div w:id="615017423">
      <w:bodyDiv w:val="1"/>
      <w:marLeft w:val="0"/>
      <w:marRight w:val="0"/>
      <w:marTop w:val="0"/>
      <w:marBottom w:val="0"/>
      <w:divBdr>
        <w:top w:val="none" w:sz="0" w:space="0" w:color="auto"/>
        <w:left w:val="none" w:sz="0" w:space="0" w:color="auto"/>
        <w:bottom w:val="none" w:sz="0" w:space="0" w:color="auto"/>
        <w:right w:val="none" w:sz="0" w:space="0" w:color="auto"/>
      </w:divBdr>
    </w:div>
    <w:div w:id="749077740">
      <w:bodyDiv w:val="1"/>
      <w:marLeft w:val="0"/>
      <w:marRight w:val="0"/>
      <w:marTop w:val="0"/>
      <w:marBottom w:val="0"/>
      <w:divBdr>
        <w:top w:val="none" w:sz="0" w:space="0" w:color="auto"/>
        <w:left w:val="none" w:sz="0" w:space="0" w:color="auto"/>
        <w:bottom w:val="none" w:sz="0" w:space="0" w:color="auto"/>
        <w:right w:val="none" w:sz="0" w:space="0" w:color="auto"/>
      </w:divBdr>
    </w:div>
    <w:div w:id="1508053072">
      <w:bodyDiv w:val="1"/>
      <w:marLeft w:val="0"/>
      <w:marRight w:val="0"/>
      <w:marTop w:val="0"/>
      <w:marBottom w:val="0"/>
      <w:divBdr>
        <w:top w:val="none" w:sz="0" w:space="0" w:color="auto"/>
        <w:left w:val="none" w:sz="0" w:space="0" w:color="auto"/>
        <w:bottom w:val="none" w:sz="0" w:space="0" w:color="auto"/>
        <w:right w:val="none" w:sz="0" w:space="0" w:color="auto"/>
      </w:divBdr>
    </w:div>
    <w:div w:id="1538933097">
      <w:bodyDiv w:val="1"/>
      <w:marLeft w:val="0"/>
      <w:marRight w:val="0"/>
      <w:marTop w:val="0"/>
      <w:marBottom w:val="0"/>
      <w:divBdr>
        <w:top w:val="none" w:sz="0" w:space="0" w:color="auto"/>
        <w:left w:val="none" w:sz="0" w:space="0" w:color="auto"/>
        <w:bottom w:val="none" w:sz="0" w:space="0" w:color="auto"/>
        <w:right w:val="none" w:sz="0" w:space="0" w:color="auto"/>
      </w:divBdr>
    </w:div>
    <w:div w:id="2059158011">
      <w:bodyDiv w:val="1"/>
      <w:marLeft w:val="0"/>
      <w:marRight w:val="0"/>
      <w:marTop w:val="0"/>
      <w:marBottom w:val="0"/>
      <w:divBdr>
        <w:top w:val="none" w:sz="0" w:space="0" w:color="auto"/>
        <w:left w:val="none" w:sz="0" w:space="0" w:color="auto"/>
        <w:bottom w:val="none" w:sz="0" w:space="0" w:color="auto"/>
        <w:right w:val="none" w:sz="0" w:space="0" w:color="auto"/>
      </w:divBdr>
    </w:div>
    <w:div w:id="214527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475</Words>
  <Characters>2615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CDG01</dc:creator>
  <cp:keywords/>
  <dc:description/>
  <cp:lastModifiedBy>Pierre MATHIEU</cp:lastModifiedBy>
  <cp:revision>3</cp:revision>
  <dcterms:created xsi:type="dcterms:W3CDTF">2023-07-24T10:00:00Z</dcterms:created>
  <dcterms:modified xsi:type="dcterms:W3CDTF">2023-07-24T11:40:00Z</dcterms:modified>
</cp:coreProperties>
</file>